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CD2735" w:rsidRDefault="00CD2735">
      <w:pPr>
        <w:rPr>
          <w:rFonts w:ascii="Arial" w:eastAsia="Arial" w:hAnsi="Arial" w:cs="Arial"/>
          <w:b/>
          <w:sz w:val="36"/>
          <w:szCs w:val="36"/>
        </w:rPr>
      </w:pPr>
    </w:p>
    <w:p w14:paraId="00000002" w14:textId="77777777" w:rsidR="00CD2735" w:rsidRDefault="00BD7587">
      <w:pPr>
        <w:rPr>
          <w:rFonts w:ascii="Arial" w:eastAsia="Arial" w:hAnsi="Arial" w:cs="Arial"/>
          <w:sz w:val="36"/>
          <w:szCs w:val="36"/>
        </w:rPr>
      </w:pPr>
      <w:r>
        <w:rPr>
          <w:rFonts w:ascii="Arial" w:eastAsia="Arial" w:hAnsi="Arial" w:cs="Arial"/>
          <w:b/>
          <w:sz w:val="36"/>
          <w:szCs w:val="36"/>
        </w:rPr>
        <w:t>Call-Off Schedule 20 (Call-Off Specification)</w:t>
      </w:r>
      <w:r>
        <w:rPr>
          <w:rFonts w:ascii="Arial" w:eastAsia="Arial" w:hAnsi="Arial" w:cs="Arial"/>
          <w:sz w:val="36"/>
          <w:szCs w:val="36"/>
        </w:rPr>
        <w:t xml:space="preserve"> </w:t>
      </w:r>
    </w:p>
    <w:p w14:paraId="00000003" w14:textId="77777777" w:rsidR="00CD2735" w:rsidRDefault="00BD7587">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This Schedule sets out the characteristics of the Deliverables that the Supplier will be required to make to the Buyers under this Call-Off Contract</w:t>
      </w:r>
    </w:p>
    <w:p w14:paraId="00000004" w14:textId="77777777" w:rsidR="00CD2735" w:rsidRDefault="00CD2735">
      <w:pPr>
        <w:pBdr>
          <w:top w:val="nil"/>
          <w:left w:val="nil"/>
          <w:bottom w:val="nil"/>
          <w:right w:val="nil"/>
          <w:between w:val="nil"/>
        </w:pBdr>
        <w:spacing w:before="120" w:after="120" w:line="240" w:lineRule="auto"/>
        <w:ind w:left="936" w:hanging="576"/>
        <w:rPr>
          <w:rFonts w:ascii="Arial" w:eastAsia="Arial" w:hAnsi="Arial" w:cs="Arial"/>
          <w:color w:val="000000"/>
          <w:sz w:val="24"/>
          <w:szCs w:val="24"/>
          <w:highlight w:val="yellow"/>
        </w:rPr>
      </w:pPr>
    </w:p>
    <w:p w14:paraId="3875AD68" w14:textId="77777777" w:rsidR="005F5FD6" w:rsidRDefault="005F5FD6" w:rsidP="005F5FD6">
      <w:pPr>
        <w:pBdr>
          <w:top w:val="nil"/>
          <w:left w:val="nil"/>
          <w:bottom w:val="nil"/>
          <w:right w:val="nil"/>
          <w:between w:val="nil"/>
        </w:pBdr>
        <w:jc w:val="center"/>
        <w:rPr>
          <w:b/>
          <w:color w:val="000000"/>
          <w:sz w:val="32"/>
          <w:szCs w:val="32"/>
        </w:rPr>
      </w:pPr>
      <w:bookmarkStart w:id="1" w:name="_heading=h.30j0zll" w:colFirst="0" w:colLast="0"/>
      <w:bookmarkEnd w:id="1"/>
      <w:r>
        <w:rPr>
          <w:b/>
          <w:color w:val="000000"/>
          <w:sz w:val="32"/>
          <w:szCs w:val="32"/>
        </w:rPr>
        <w:t>CONTENTS</w:t>
      </w:r>
    </w:p>
    <w:p w14:paraId="158A4780" w14:textId="77777777" w:rsidR="005F5FD6" w:rsidRDefault="005F5FD6" w:rsidP="005F5FD6"/>
    <w:bookmarkStart w:id="2" w:name="_heading=h.3znysh7" w:colFirst="0" w:colLast="0" w:displacedByCustomXml="next"/>
    <w:bookmarkEnd w:id="2" w:displacedByCustomXml="next"/>
    <w:sdt>
      <w:sdtPr>
        <w:id w:val="-899133739"/>
        <w:docPartObj>
          <w:docPartGallery w:val="Table of Contents"/>
          <w:docPartUnique/>
        </w:docPartObj>
      </w:sdtPr>
      <w:sdtEndPr/>
      <w:sdtContent>
        <w:p w14:paraId="74E5C660" w14:textId="77777777" w:rsidR="005F5FD6" w:rsidRDefault="005F5FD6" w:rsidP="005F5FD6">
          <w:pPr>
            <w:pBdr>
              <w:top w:val="nil"/>
              <w:left w:val="nil"/>
              <w:bottom w:val="nil"/>
              <w:right w:val="nil"/>
              <w:between w:val="nil"/>
            </w:pBdr>
            <w:tabs>
              <w:tab w:val="left" w:pos="720"/>
              <w:tab w:val="right" w:pos="9029"/>
            </w:tabs>
            <w:spacing w:after="120"/>
            <w:ind w:left="720" w:hanging="720"/>
            <w:rPr>
              <w:rFonts w:cs="Calibri"/>
              <w:color w:val="000000"/>
            </w:rPr>
          </w:pPr>
          <w:r>
            <w:fldChar w:fldCharType="begin"/>
          </w:r>
          <w:r>
            <w:instrText xml:space="preserve"> TOC \h \u \z \t "Heading 1,1,"</w:instrText>
          </w:r>
          <w:r>
            <w:fldChar w:fldCharType="separate"/>
          </w:r>
          <w:hyperlink w:anchor="_heading=h.2et92p0">
            <w:r>
              <w:rPr>
                <w:smallCaps/>
                <w:color w:val="000000"/>
              </w:rPr>
              <w:t>1.</w:t>
            </w:r>
          </w:hyperlink>
          <w:hyperlink w:anchor="_heading=h.2et92p0">
            <w:r>
              <w:rPr>
                <w:rFonts w:cs="Calibri"/>
                <w:color w:val="000000"/>
              </w:rPr>
              <w:tab/>
            </w:r>
          </w:hyperlink>
          <w:r>
            <w:fldChar w:fldCharType="begin"/>
          </w:r>
          <w:r>
            <w:instrText xml:space="preserve"> PAGEREF _heading=h.2et92p0 \h </w:instrText>
          </w:r>
          <w:r>
            <w:fldChar w:fldCharType="separate"/>
          </w:r>
          <w:r>
            <w:rPr>
              <w:smallCaps/>
              <w:color w:val="000000"/>
            </w:rPr>
            <w:t>PURPOSE</w:t>
          </w:r>
          <w:r>
            <w:rPr>
              <w:smallCaps/>
              <w:color w:val="000000"/>
            </w:rPr>
            <w:tab/>
            <w:t>3</w:t>
          </w:r>
        </w:p>
        <w:p w14:paraId="2DF838A7" w14:textId="77777777" w:rsidR="005F5FD6" w:rsidRDefault="005F5FD6" w:rsidP="005F5FD6">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3dy6vkm">
            <w:r>
              <w:rPr>
                <w:smallCaps/>
                <w:color w:val="000000"/>
              </w:rPr>
              <w:t>2.</w:t>
            </w:r>
          </w:hyperlink>
          <w:hyperlink w:anchor="_heading=h.3dy6vkm">
            <w:r>
              <w:rPr>
                <w:rFonts w:cs="Calibri"/>
                <w:color w:val="000000"/>
              </w:rPr>
              <w:tab/>
            </w:r>
          </w:hyperlink>
          <w:r>
            <w:fldChar w:fldCharType="begin"/>
          </w:r>
          <w:r>
            <w:instrText xml:space="preserve"> PAGEREF _heading=h.3dy6vkm \h </w:instrText>
          </w:r>
          <w:r>
            <w:fldChar w:fldCharType="separate"/>
          </w:r>
          <w:r>
            <w:rPr>
              <w:smallCaps/>
              <w:color w:val="000000"/>
            </w:rPr>
            <w:t>BACKGROUND TO THE BUYER</w:t>
          </w:r>
          <w:r>
            <w:rPr>
              <w:smallCaps/>
              <w:color w:val="000000"/>
            </w:rPr>
            <w:tab/>
            <w:t>3</w:t>
          </w:r>
        </w:p>
        <w:p w14:paraId="26A2282D" w14:textId="77777777" w:rsidR="005F5FD6" w:rsidRDefault="005F5FD6" w:rsidP="005F5FD6">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1t3h5sf">
            <w:r>
              <w:rPr>
                <w:smallCaps/>
                <w:color w:val="000000"/>
              </w:rPr>
              <w:t>3.</w:t>
            </w:r>
          </w:hyperlink>
          <w:hyperlink w:anchor="_heading=h.1t3h5sf">
            <w:r>
              <w:rPr>
                <w:rFonts w:cs="Calibri"/>
                <w:color w:val="000000"/>
              </w:rPr>
              <w:tab/>
            </w:r>
          </w:hyperlink>
          <w:r>
            <w:fldChar w:fldCharType="begin"/>
          </w:r>
          <w:r>
            <w:instrText xml:space="preserve"> PAGEREF _heading=h.1t3h5sf \h </w:instrText>
          </w:r>
          <w:r>
            <w:fldChar w:fldCharType="separate"/>
          </w:r>
          <w:r>
            <w:rPr>
              <w:smallCaps/>
              <w:color w:val="000000"/>
            </w:rPr>
            <w:t>BACKGROUND TO REQUIREMENT/OVERVIEW OF REQUIREMENT</w:t>
          </w:r>
          <w:r>
            <w:rPr>
              <w:smallCaps/>
              <w:color w:val="000000"/>
            </w:rPr>
            <w:tab/>
            <w:t>3</w:t>
          </w:r>
        </w:p>
        <w:p w14:paraId="35EC0118" w14:textId="77777777" w:rsidR="005F5FD6" w:rsidRDefault="005F5FD6" w:rsidP="005F5FD6">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2s8eyo1">
            <w:r>
              <w:rPr>
                <w:smallCaps/>
                <w:color w:val="000000"/>
              </w:rPr>
              <w:t>4.</w:t>
            </w:r>
          </w:hyperlink>
          <w:hyperlink w:anchor="_heading=h.2s8eyo1">
            <w:r>
              <w:rPr>
                <w:rFonts w:cs="Calibri"/>
                <w:color w:val="000000"/>
              </w:rPr>
              <w:tab/>
            </w:r>
          </w:hyperlink>
          <w:r>
            <w:fldChar w:fldCharType="begin"/>
          </w:r>
          <w:r>
            <w:instrText xml:space="preserve"> PAGEREF _heading=h.2s8eyo1 \h </w:instrText>
          </w:r>
          <w:r>
            <w:fldChar w:fldCharType="separate"/>
          </w:r>
          <w:r>
            <w:rPr>
              <w:smallCaps/>
              <w:color w:val="000000"/>
            </w:rPr>
            <w:t>DEFINITIONS</w:t>
          </w:r>
          <w:r>
            <w:rPr>
              <w:smallCaps/>
              <w:color w:val="000000"/>
            </w:rPr>
            <w:tab/>
            <w:t>3</w:t>
          </w:r>
        </w:p>
        <w:p w14:paraId="39F2B8C8" w14:textId="77777777" w:rsidR="005F5FD6" w:rsidRDefault="005F5FD6" w:rsidP="005F5FD6">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17dp8vu">
            <w:r>
              <w:rPr>
                <w:smallCaps/>
                <w:color w:val="000000"/>
              </w:rPr>
              <w:t>5.</w:t>
            </w:r>
          </w:hyperlink>
          <w:hyperlink w:anchor="_heading=h.17dp8vu">
            <w:r>
              <w:rPr>
                <w:rFonts w:cs="Calibri"/>
                <w:color w:val="000000"/>
              </w:rPr>
              <w:tab/>
            </w:r>
          </w:hyperlink>
          <w:r>
            <w:fldChar w:fldCharType="begin"/>
          </w:r>
          <w:r>
            <w:instrText xml:space="preserve"> PAGEREF _heading=h.17dp8vu \h </w:instrText>
          </w:r>
          <w:r>
            <w:fldChar w:fldCharType="separate"/>
          </w:r>
          <w:r>
            <w:rPr>
              <w:smallCaps/>
              <w:color w:val="000000"/>
            </w:rPr>
            <w:t>SCOPE OF REQUIREMENT</w:t>
          </w:r>
          <w:r>
            <w:rPr>
              <w:smallCaps/>
              <w:color w:val="000000"/>
            </w:rPr>
            <w:tab/>
            <w:t>3</w:t>
          </w:r>
        </w:p>
        <w:p w14:paraId="2FA799F0" w14:textId="77777777" w:rsidR="005F5FD6" w:rsidRDefault="005F5FD6" w:rsidP="005F5FD6">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3rdcrjn">
            <w:r>
              <w:rPr>
                <w:smallCaps/>
                <w:color w:val="000000"/>
              </w:rPr>
              <w:t>6.</w:t>
            </w:r>
          </w:hyperlink>
          <w:hyperlink w:anchor="_heading=h.3rdcrjn">
            <w:r>
              <w:rPr>
                <w:rFonts w:cs="Calibri"/>
                <w:color w:val="000000"/>
              </w:rPr>
              <w:tab/>
            </w:r>
          </w:hyperlink>
          <w:r>
            <w:fldChar w:fldCharType="begin"/>
          </w:r>
          <w:r>
            <w:instrText xml:space="preserve"> PAGEREF _heading=h.3rdcrjn \h </w:instrText>
          </w:r>
          <w:r>
            <w:fldChar w:fldCharType="separate"/>
          </w:r>
          <w:r>
            <w:rPr>
              <w:smallCaps/>
              <w:color w:val="000000"/>
            </w:rPr>
            <w:t>THE REQUIREMENT</w:t>
          </w:r>
          <w:r>
            <w:rPr>
              <w:smallCaps/>
              <w:color w:val="000000"/>
            </w:rPr>
            <w:tab/>
            <w:t>3</w:t>
          </w:r>
        </w:p>
        <w:p w14:paraId="4BC95864" w14:textId="77777777" w:rsidR="005F5FD6" w:rsidRDefault="005F5FD6" w:rsidP="005F5FD6">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26in1rg">
            <w:r>
              <w:rPr>
                <w:smallCaps/>
                <w:color w:val="000000"/>
              </w:rPr>
              <w:t>7.</w:t>
            </w:r>
          </w:hyperlink>
          <w:hyperlink w:anchor="_heading=h.26in1rg">
            <w:r>
              <w:rPr>
                <w:rFonts w:cs="Calibri"/>
                <w:color w:val="000000"/>
              </w:rPr>
              <w:tab/>
            </w:r>
          </w:hyperlink>
          <w:r>
            <w:fldChar w:fldCharType="begin"/>
          </w:r>
          <w:r>
            <w:instrText xml:space="preserve"> PAGEREF _heading=h.26in1rg \h </w:instrText>
          </w:r>
          <w:r>
            <w:fldChar w:fldCharType="separate"/>
          </w:r>
          <w:r>
            <w:rPr>
              <w:smallCaps/>
              <w:color w:val="000000"/>
            </w:rPr>
            <w:t>KEY MILESTONES AND DELIVERABLES</w:t>
          </w:r>
          <w:r>
            <w:rPr>
              <w:smallCaps/>
              <w:color w:val="000000"/>
            </w:rPr>
            <w:tab/>
            <w:t>4</w:t>
          </w:r>
        </w:p>
        <w:p w14:paraId="0650C3C2" w14:textId="77777777" w:rsidR="005F5FD6" w:rsidRDefault="005F5FD6" w:rsidP="005F5FD6">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35nkun2">
            <w:r>
              <w:rPr>
                <w:smallCaps/>
                <w:color w:val="000000"/>
              </w:rPr>
              <w:t>8.</w:t>
            </w:r>
          </w:hyperlink>
          <w:hyperlink w:anchor="_heading=h.35nkun2">
            <w:r>
              <w:rPr>
                <w:rFonts w:cs="Calibri"/>
                <w:color w:val="000000"/>
              </w:rPr>
              <w:tab/>
            </w:r>
          </w:hyperlink>
          <w:r>
            <w:fldChar w:fldCharType="begin"/>
          </w:r>
          <w:r>
            <w:instrText xml:space="preserve"> PAGEREF _heading=h.35nkun2 \h </w:instrText>
          </w:r>
          <w:r>
            <w:fldChar w:fldCharType="separate"/>
          </w:r>
          <w:r>
            <w:rPr>
              <w:smallCaps/>
              <w:color w:val="000000"/>
            </w:rPr>
            <w:t>MANAGEMENT INFORMATION/REPORTING</w:t>
          </w:r>
          <w:r>
            <w:rPr>
              <w:smallCaps/>
              <w:color w:val="000000"/>
            </w:rPr>
            <w:tab/>
            <w:t>4</w:t>
          </w:r>
        </w:p>
        <w:p w14:paraId="63728B44" w14:textId="77777777" w:rsidR="005F5FD6" w:rsidRDefault="005F5FD6" w:rsidP="005F5FD6">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1ksv4uv">
            <w:r>
              <w:rPr>
                <w:smallCaps/>
                <w:color w:val="000000"/>
              </w:rPr>
              <w:t>9.</w:t>
            </w:r>
          </w:hyperlink>
          <w:hyperlink w:anchor="_heading=h.1ksv4uv">
            <w:r>
              <w:rPr>
                <w:rFonts w:cs="Calibri"/>
                <w:color w:val="000000"/>
              </w:rPr>
              <w:tab/>
            </w:r>
          </w:hyperlink>
          <w:r>
            <w:fldChar w:fldCharType="begin"/>
          </w:r>
          <w:r>
            <w:instrText xml:space="preserve"> PAGEREF _heading=h.1ksv4uv \h </w:instrText>
          </w:r>
          <w:r>
            <w:fldChar w:fldCharType="separate"/>
          </w:r>
          <w:r>
            <w:rPr>
              <w:smallCaps/>
              <w:color w:val="000000"/>
            </w:rPr>
            <w:t>VOLUMES</w:t>
          </w:r>
          <w:r>
            <w:rPr>
              <w:smallCaps/>
              <w:color w:val="000000"/>
            </w:rPr>
            <w:tab/>
            <w:t>4</w:t>
          </w:r>
        </w:p>
        <w:p w14:paraId="3C55ACD5" w14:textId="77777777" w:rsidR="005F5FD6" w:rsidRDefault="005F5FD6" w:rsidP="005F5FD6">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44sinio">
            <w:r>
              <w:rPr>
                <w:smallCaps/>
                <w:color w:val="000000"/>
              </w:rPr>
              <w:t>10.</w:t>
            </w:r>
          </w:hyperlink>
          <w:hyperlink w:anchor="_heading=h.44sinio">
            <w:r>
              <w:rPr>
                <w:rFonts w:cs="Calibri"/>
                <w:color w:val="000000"/>
              </w:rPr>
              <w:tab/>
            </w:r>
          </w:hyperlink>
          <w:r>
            <w:fldChar w:fldCharType="begin"/>
          </w:r>
          <w:r>
            <w:instrText xml:space="preserve"> PAGEREF _heading=h.44sinio \h </w:instrText>
          </w:r>
          <w:r>
            <w:fldChar w:fldCharType="separate"/>
          </w:r>
          <w:r>
            <w:rPr>
              <w:smallCaps/>
              <w:color w:val="000000"/>
            </w:rPr>
            <w:t>CONTINUOUS IMPROVEMENT</w:t>
          </w:r>
          <w:r>
            <w:rPr>
              <w:smallCaps/>
              <w:color w:val="000000"/>
            </w:rPr>
            <w:tab/>
            <w:t>4</w:t>
          </w:r>
        </w:p>
        <w:p w14:paraId="3DD44E42" w14:textId="77777777" w:rsidR="005F5FD6" w:rsidRDefault="005F5FD6" w:rsidP="005F5FD6">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2jxsxqh">
            <w:r>
              <w:rPr>
                <w:smallCaps/>
                <w:color w:val="000000"/>
              </w:rPr>
              <w:t>11.</w:t>
            </w:r>
          </w:hyperlink>
          <w:hyperlink w:anchor="_heading=h.2jxsxqh">
            <w:r>
              <w:rPr>
                <w:rFonts w:cs="Calibri"/>
                <w:color w:val="000000"/>
              </w:rPr>
              <w:tab/>
            </w:r>
          </w:hyperlink>
          <w:r>
            <w:fldChar w:fldCharType="begin"/>
          </w:r>
          <w:r>
            <w:instrText xml:space="preserve"> PAGEREF _heading=h.2jxsxqh \h </w:instrText>
          </w:r>
          <w:r>
            <w:fldChar w:fldCharType="separate"/>
          </w:r>
          <w:r>
            <w:rPr>
              <w:smallCaps/>
              <w:color w:val="000000"/>
            </w:rPr>
            <w:t>SUSTAINABILITY / SOCIAL VALUE</w:t>
          </w:r>
          <w:r>
            <w:rPr>
              <w:smallCaps/>
              <w:color w:val="000000"/>
            </w:rPr>
            <w:tab/>
            <w:t>5</w:t>
          </w:r>
        </w:p>
        <w:p w14:paraId="14CAFC84" w14:textId="77777777" w:rsidR="005F5FD6" w:rsidRDefault="005F5FD6" w:rsidP="005F5FD6">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z337ya">
            <w:r>
              <w:rPr>
                <w:smallCaps/>
                <w:color w:val="000000"/>
              </w:rPr>
              <w:t>12.</w:t>
            </w:r>
          </w:hyperlink>
          <w:hyperlink w:anchor="_heading=h.z337ya">
            <w:r>
              <w:rPr>
                <w:rFonts w:cs="Calibri"/>
                <w:color w:val="000000"/>
              </w:rPr>
              <w:tab/>
            </w:r>
          </w:hyperlink>
          <w:r>
            <w:fldChar w:fldCharType="begin"/>
          </w:r>
          <w:r>
            <w:instrText xml:space="preserve"> PAGEREF _heading=h.z337ya \h </w:instrText>
          </w:r>
          <w:r>
            <w:fldChar w:fldCharType="separate"/>
          </w:r>
          <w:r>
            <w:rPr>
              <w:smallCaps/>
              <w:color w:val="000000"/>
            </w:rPr>
            <w:t>QUALITY</w:t>
          </w:r>
          <w:r>
            <w:rPr>
              <w:smallCaps/>
              <w:color w:val="000000"/>
            </w:rPr>
            <w:tab/>
            <w:t>5</w:t>
          </w:r>
        </w:p>
        <w:p w14:paraId="4A4612D1" w14:textId="77777777" w:rsidR="005F5FD6" w:rsidRDefault="005F5FD6" w:rsidP="005F5FD6">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3j2qqm3">
            <w:r>
              <w:rPr>
                <w:smallCaps/>
                <w:color w:val="000000"/>
              </w:rPr>
              <w:t>13.</w:t>
            </w:r>
          </w:hyperlink>
          <w:hyperlink w:anchor="_heading=h.3j2qqm3">
            <w:r>
              <w:rPr>
                <w:rFonts w:cs="Calibri"/>
                <w:color w:val="000000"/>
              </w:rPr>
              <w:tab/>
            </w:r>
          </w:hyperlink>
          <w:r>
            <w:fldChar w:fldCharType="begin"/>
          </w:r>
          <w:r>
            <w:instrText xml:space="preserve"> PAGEREF _heading=h.3j2qqm3 \h </w:instrText>
          </w:r>
          <w:r>
            <w:fldChar w:fldCharType="separate"/>
          </w:r>
          <w:r>
            <w:rPr>
              <w:smallCaps/>
              <w:color w:val="000000"/>
            </w:rPr>
            <w:t>PRICE</w:t>
          </w:r>
          <w:r>
            <w:rPr>
              <w:smallCaps/>
              <w:color w:val="000000"/>
            </w:rPr>
            <w:tab/>
            <w:t>5</w:t>
          </w:r>
        </w:p>
        <w:p w14:paraId="7D4CC4F9" w14:textId="77777777" w:rsidR="005F5FD6" w:rsidRDefault="005F5FD6" w:rsidP="005F5FD6">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1y810tw">
            <w:r>
              <w:rPr>
                <w:smallCaps/>
                <w:color w:val="000000"/>
              </w:rPr>
              <w:t>14.</w:t>
            </w:r>
          </w:hyperlink>
          <w:hyperlink w:anchor="_heading=h.1y810tw">
            <w:r>
              <w:rPr>
                <w:rFonts w:cs="Calibri"/>
                <w:color w:val="000000"/>
              </w:rPr>
              <w:tab/>
            </w:r>
          </w:hyperlink>
          <w:r>
            <w:fldChar w:fldCharType="begin"/>
          </w:r>
          <w:r>
            <w:instrText xml:space="preserve"> PAGEREF _heading=h.1y810tw \h </w:instrText>
          </w:r>
          <w:r>
            <w:fldChar w:fldCharType="separate"/>
          </w:r>
          <w:r>
            <w:rPr>
              <w:smallCaps/>
              <w:color w:val="000000"/>
            </w:rPr>
            <w:t>STAFF AND CUSTOMER SERVICE</w:t>
          </w:r>
          <w:r>
            <w:rPr>
              <w:smallCaps/>
              <w:color w:val="000000"/>
            </w:rPr>
            <w:tab/>
            <w:t>6</w:t>
          </w:r>
        </w:p>
        <w:p w14:paraId="052D77A0" w14:textId="77777777" w:rsidR="005F5FD6" w:rsidRDefault="005F5FD6" w:rsidP="005F5FD6">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4i7ojhp">
            <w:r>
              <w:rPr>
                <w:smallCaps/>
                <w:color w:val="000000"/>
              </w:rPr>
              <w:t>15.</w:t>
            </w:r>
          </w:hyperlink>
          <w:hyperlink w:anchor="_heading=h.4i7ojhp">
            <w:r>
              <w:rPr>
                <w:rFonts w:cs="Calibri"/>
                <w:color w:val="000000"/>
              </w:rPr>
              <w:tab/>
            </w:r>
          </w:hyperlink>
          <w:r>
            <w:fldChar w:fldCharType="begin"/>
          </w:r>
          <w:r>
            <w:instrText xml:space="preserve"> PAGEREF _heading=h.4i7ojhp \h </w:instrText>
          </w:r>
          <w:r>
            <w:fldChar w:fldCharType="separate"/>
          </w:r>
          <w:r>
            <w:rPr>
              <w:smallCaps/>
              <w:color w:val="000000"/>
            </w:rPr>
            <w:t>SERVICE LEVELS AND PERFORMANCE</w:t>
          </w:r>
          <w:r>
            <w:rPr>
              <w:smallCaps/>
              <w:color w:val="000000"/>
            </w:rPr>
            <w:tab/>
            <w:t>6</w:t>
          </w:r>
        </w:p>
        <w:p w14:paraId="3C52EFA5" w14:textId="77777777" w:rsidR="005F5FD6" w:rsidRDefault="005F5FD6" w:rsidP="005F5FD6">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1ci93xb">
            <w:r>
              <w:rPr>
                <w:smallCaps/>
                <w:color w:val="000000"/>
              </w:rPr>
              <w:t>16.</w:t>
            </w:r>
          </w:hyperlink>
          <w:hyperlink w:anchor="_heading=h.1ci93xb">
            <w:r>
              <w:rPr>
                <w:rFonts w:cs="Calibri"/>
                <w:color w:val="000000"/>
              </w:rPr>
              <w:tab/>
            </w:r>
          </w:hyperlink>
          <w:r>
            <w:fldChar w:fldCharType="begin"/>
          </w:r>
          <w:r>
            <w:instrText xml:space="preserve"> PAGEREF _heading=h.1ci93xb \h </w:instrText>
          </w:r>
          <w:r>
            <w:fldChar w:fldCharType="separate"/>
          </w:r>
          <w:r>
            <w:rPr>
              <w:smallCaps/>
              <w:color w:val="000000"/>
            </w:rPr>
            <w:t>SECURITY AND CONFIDENTIALITY REQUIREMENTS</w:t>
          </w:r>
          <w:r>
            <w:rPr>
              <w:smallCaps/>
              <w:color w:val="000000"/>
            </w:rPr>
            <w:tab/>
            <w:t>6</w:t>
          </w:r>
        </w:p>
        <w:p w14:paraId="54C06176" w14:textId="77777777" w:rsidR="005F5FD6" w:rsidRDefault="005F5FD6" w:rsidP="005F5FD6">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3whwml4">
            <w:r>
              <w:rPr>
                <w:smallCaps/>
                <w:color w:val="000000"/>
              </w:rPr>
              <w:t>17.</w:t>
            </w:r>
          </w:hyperlink>
          <w:hyperlink w:anchor="_heading=h.3whwml4">
            <w:r>
              <w:rPr>
                <w:rFonts w:cs="Calibri"/>
                <w:color w:val="000000"/>
              </w:rPr>
              <w:tab/>
            </w:r>
          </w:hyperlink>
          <w:r>
            <w:fldChar w:fldCharType="begin"/>
          </w:r>
          <w:r>
            <w:instrText xml:space="preserve"> PAGEREF _heading=h.3whwml4 \h </w:instrText>
          </w:r>
          <w:r>
            <w:fldChar w:fldCharType="separate"/>
          </w:r>
          <w:r>
            <w:rPr>
              <w:smallCaps/>
              <w:color w:val="000000"/>
            </w:rPr>
            <w:t>PAYMENT AND INVOICING</w:t>
          </w:r>
          <w:r>
            <w:rPr>
              <w:smallCaps/>
              <w:color w:val="000000"/>
            </w:rPr>
            <w:tab/>
            <w:t>7</w:t>
          </w:r>
        </w:p>
        <w:p w14:paraId="7367C182" w14:textId="77777777" w:rsidR="005F5FD6" w:rsidRDefault="005F5FD6" w:rsidP="005F5FD6">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2bn6wsx">
            <w:r>
              <w:rPr>
                <w:smallCaps/>
                <w:color w:val="000000"/>
              </w:rPr>
              <w:t>18.</w:t>
            </w:r>
          </w:hyperlink>
          <w:hyperlink w:anchor="_heading=h.2bn6wsx">
            <w:r>
              <w:rPr>
                <w:rFonts w:cs="Calibri"/>
                <w:color w:val="000000"/>
              </w:rPr>
              <w:tab/>
            </w:r>
          </w:hyperlink>
          <w:r>
            <w:fldChar w:fldCharType="begin"/>
          </w:r>
          <w:r>
            <w:instrText xml:space="preserve"> PAGEREF _heading=h.2bn6wsx \h </w:instrText>
          </w:r>
          <w:r>
            <w:fldChar w:fldCharType="separate"/>
          </w:r>
          <w:r>
            <w:rPr>
              <w:smallCaps/>
              <w:color w:val="000000"/>
            </w:rPr>
            <w:t>CONTRACT MANAGEMENT</w:t>
          </w:r>
          <w:r>
            <w:rPr>
              <w:smallCaps/>
              <w:color w:val="000000"/>
            </w:rPr>
            <w:tab/>
            <w:t>7</w:t>
          </w:r>
        </w:p>
        <w:p w14:paraId="6E7789AA" w14:textId="77777777" w:rsidR="005F5FD6" w:rsidRDefault="005F5FD6" w:rsidP="005F5FD6">
          <w:pPr>
            <w:pBdr>
              <w:top w:val="nil"/>
              <w:left w:val="nil"/>
              <w:bottom w:val="nil"/>
              <w:right w:val="nil"/>
              <w:between w:val="nil"/>
            </w:pBdr>
            <w:tabs>
              <w:tab w:val="left" w:pos="720"/>
              <w:tab w:val="right" w:pos="9029"/>
            </w:tabs>
            <w:spacing w:after="120"/>
            <w:ind w:left="720" w:hanging="720"/>
            <w:rPr>
              <w:rFonts w:cs="Calibri"/>
              <w:color w:val="000000"/>
            </w:rPr>
          </w:pPr>
          <w:r>
            <w:fldChar w:fldCharType="end"/>
          </w:r>
          <w:hyperlink w:anchor="_heading=h.qsh70q">
            <w:r>
              <w:rPr>
                <w:smallCaps/>
                <w:color w:val="000000"/>
              </w:rPr>
              <w:t>19.</w:t>
            </w:r>
          </w:hyperlink>
          <w:hyperlink w:anchor="_heading=h.qsh70q">
            <w:r>
              <w:rPr>
                <w:rFonts w:cs="Calibri"/>
                <w:color w:val="000000"/>
              </w:rPr>
              <w:tab/>
            </w:r>
          </w:hyperlink>
          <w:r>
            <w:fldChar w:fldCharType="begin"/>
          </w:r>
          <w:r>
            <w:instrText xml:space="preserve"> PAGEREF _heading=h.qsh70q \h </w:instrText>
          </w:r>
          <w:r>
            <w:fldChar w:fldCharType="separate"/>
          </w:r>
          <w:r>
            <w:rPr>
              <w:smallCaps/>
              <w:color w:val="000000"/>
            </w:rPr>
            <w:t>LOCATION</w:t>
          </w:r>
          <w:r>
            <w:rPr>
              <w:smallCaps/>
              <w:color w:val="000000"/>
            </w:rPr>
            <w:tab/>
            <w:t>7</w:t>
          </w:r>
        </w:p>
        <w:p w14:paraId="7AE93F42" w14:textId="77777777" w:rsidR="005F5FD6" w:rsidRDefault="005F5FD6" w:rsidP="005F5FD6">
          <w:pPr>
            <w:spacing w:before="60" w:after="60"/>
            <w:ind w:left="142"/>
            <w:jc w:val="center"/>
            <w:rPr>
              <w:b/>
              <w:highlight w:val="yellow"/>
            </w:rPr>
          </w:pPr>
          <w:r>
            <w:fldChar w:fldCharType="end"/>
          </w:r>
          <w:r>
            <w:fldChar w:fldCharType="end"/>
          </w:r>
        </w:p>
      </w:sdtContent>
    </w:sdt>
    <w:p w14:paraId="612CB498" w14:textId="77777777" w:rsidR="005F5FD6" w:rsidRDefault="005F5FD6" w:rsidP="005F5FD6">
      <w:pPr>
        <w:pStyle w:val="Heading1"/>
        <w:keepLines w:val="0"/>
        <w:adjustRightInd w:val="0"/>
        <w:spacing w:before="0" w:after="120" w:line="240" w:lineRule="auto"/>
        <w:jc w:val="both"/>
      </w:pPr>
      <w:r>
        <w:br w:type="page"/>
      </w:r>
    </w:p>
    <w:p w14:paraId="0B192189" w14:textId="77777777" w:rsidR="005F5FD6" w:rsidRPr="005F5FD6" w:rsidRDefault="005F5FD6" w:rsidP="005F5FD6">
      <w:pPr>
        <w:pStyle w:val="Heading1"/>
        <w:keepLines w:val="0"/>
        <w:numPr>
          <w:ilvl w:val="0"/>
          <w:numId w:val="4"/>
        </w:numPr>
        <w:adjustRightInd w:val="0"/>
        <w:spacing w:before="0" w:after="120" w:line="240" w:lineRule="auto"/>
        <w:jc w:val="both"/>
        <w:rPr>
          <w:rFonts w:ascii="Arial" w:eastAsia="STZhongsong" w:hAnsi="Arial" w:cs="Arial"/>
          <w:bCs w:val="0"/>
          <w:color w:val="auto"/>
          <w:sz w:val="32"/>
          <w:szCs w:val="32"/>
          <w:lang w:eastAsia="zh-CN"/>
        </w:rPr>
      </w:pPr>
      <w:bookmarkStart w:id="3" w:name="_heading=h.2et92p0" w:colFirst="0" w:colLast="0"/>
      <w:bookmarkEnd w:id="3"/>
      <w:r w:rsidRPr="005F5FD6">
        <w:rPr>
          <w:rFonts w:ascii="Arial" w:eastAsia="STZhongsong" w:hAnsi="Arial" w:cs="Arial"/>
          <w:bCs w:val="0"/>
          <w:color w:val="auto"/>
          <w:sz w:val="32"/>
          <w:szCs w:val="32"/>
          <w:lang w:eastAsia="zh-CN"/>
        </w:rPr>
        <w:lastRenderedPageBreak/>
        <w:t>PURPOSE</w:t>
      </w:r>
    </w:p>
    <w:p w14:paraId="5E2830FA"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lang w:eastAsia="zh-CN"/>
        </w:rPr>
      </w:pPr>
      <w:bookmarkStart w:id="4" w:name="_heading=h.tyjcwt" w:colFirst="0" w:colLast="0"/>
      <w:bookmarkEnd w:id="4"/>
      <w:r w:rsidRPr="005F5FD6">
        <w:rPr>
          <w:rFonts w:ascii="Arial" w:eastAsia="STZhongsong" w:hAnsi="Arial" w:cs="Arial"/>
          <w:b w:val="0"/>
          <w:bCs w:val="0"/>
          <w:color w:val="auto"/>
          <w:lang w:eastAsia="zh-CN"/>
        </w:rPr>
        <w:t>The Ministry of Defence (MOD) seeks to appoint a single supplier to service the production of Command and House Papers.</w:t>
      </w:r>
    </w:p>
    <w:p w14:paraId="46EBC71A"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lang w:eastAsia="zh-CN"/>
        </w:rPr>
      </w:pPr>
      <w:r w:rsidRPr="005F5FD6">
        <w:rPr>
          <w:rFonts w:ascii="Arial" w:eastAsia="STZhongsong" w:hAnsi="Arial" w:cs="Arial"/>
          <w:b w:val="0"/>
          <w:bCs w:val="0"/>
          <w:color w:val="auto"/>
          <w:lang w:eastAsia="zh-CN"/>
        </w:rPr>
        <w:t>Crown Commercial Service (CCS) (hereinafter referred to as the “Agent”) will manage and facilitate the procurement on behalf of the Authority.</w:t>
      </w:r>
    </w:p>
    <w:p w14:paraId="5E4219F1"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lang w:eastAsia="zh-CN"/>
        </w:rPr>
      </w:pPr>
      <w:r w:rsidRPr="005F5FD6">
        <w:rPr>
          <w:rFonts w:ascii="Arial" w:eastAsia="STZhongsong" w:hAnsi="Arial" w:cs="Arial"/>
          <w:b w:val="0"/>
          <w:bCs w:val="0"/>
          <w:color w:val="auto"/>
          <w:lang w:eastAsia="zh-CN"/>
        </w:rPr>
        <w:t>The Ministry of Defence (MOD) will hereafter be referred to as “the Buyer” / “the Contracting Authority”.</w:t>
      </w:r>
    </w:p>
    <w:p w14:paraId="28EA292A"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lang w:eastAsia="zh-CN"/>
        </w:rPr>
      </w:pPr>
      <w:r w:rsidRPr="005F5FD6">
        <w:rPr>
          <w:rFonts w:ascii="Arial" w:eastAsia="STZhongsong" w:hAnsi="Arial" w:cs="Arial"/>
          <w:b w:val="0"/>
          <w:bCs w:val="0"/>
          <w:color w:val="auto"/>
          <w:lang w:eastAsia="zh-CN"/>
        </w:rPr>
        <w:t>The resultant contract will be managed by the Buyer’s Category Management team.</w:t>
      </w:r>
    </w:p>
    <w:p w14:paraId="3A39F857"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lang w:eastAsia="zh-CN"/>
        </w:rPr>
      </w:pPr>
      <w:r w:rsidRPr="005F5FD6">
        <w:rPr>
          <w:rFonts w:ascii="Arial" w:eastAsia="STZhongsong" w:hAnsi="Arial" w:cs="Arial"/>
          <w:b w:val="0"/>
          <w:bCs w:val="0"/>
          <w:color w:val="auto"/>
          <w:lang w:eastAsia="zh-CN"/>
        </w:rPr>
        <w:t>The Provision of Command &amp; House Service Papers Contract will be between a single successful Supplier and the Buyer, not the Agent (Crown Commercial Service).</w:t>
      </w:r>
    </w:p>
    <w:p w14:paraId="5CF8F167" w14:textId="5A5D5364" w:rsidR="005F5FD6" w:rsidRPr="005F5FD6" w:rsidRDefault="005F5FD6" w:rsidP="005F5FD6">
      <w:pPr>
        <w:pStyle w:val="Heading1"/>
        <w:keepLines w:val="0"/>
        <w:numPr>
          <w:ilvl w:val="0"/>
          <w:numId w:val="4"/>
        </w:numPr>
        <w:adjustRightInd w:val="0"/>
        <w:spacing w:before="0" w:after="120" w:line="240" w:lineRule="auto"/>
        <w:jc w:val="both"/>
        <w:rPr>
          <w:rFonts w:ascii="Arial" w:eastAsia="STZhongsong" w:hAnsi="Arial" w:cs="Arial"/>
          <w:bCs w:val="0"/>
          <w:color w:val="auto"/>
          <w:sz w:val="32"/>
          <w:szCs w:val="32"/>
          <w:lang w:eastAsia="zh-CN"/>
        </w:rPr>
      </w:pPr>
      <w:bookmarkStart w:id="5" w:name="_heading=h.3dy6vkm" w:colFirst="0" w:colLast="0"/>
      <w:bookmarkEnd w:id="5"/>
      <w:r w:rsidRPr="005F5FD6">
        <w:rPr>
          <w:rFonts w:ascii="Arial" w:eastAsia="STZhongsong" w:hAnsi="Arial" w:cs="Arial"/>
          <w:bCs w:val="0"/>
          <w:color w:val="auto"/>
          <w:sz w:val="32"/>
          <w:szCs w:val="32"/>
          <w:lang w:eastAsia="zh-CN"/>
        </w:rPr>
        <w:t>BACKGROUND TO THE B</w:t>
      </w:r>
      <w:r>
        <w:rPr>
          <w:rFonts w:ascii="Arial" w:eastAsia="STZhongsong" w:hAnsi="Arial" w:cs="Arial"/>
          <w:bCs w:val="0"/>
          <w:color w:val="auto"/>
          <w:sz w:val="32"/>
          <w:szCs w:val="32"/>
          <w:lang w:eastAsia="zh-CN"/>
        </w:rPr>
        <w:t>UYER</w:t>
      </w:r>
    </w:p>
    <w:p w14:paraId="5551E76A"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The Contracting Authority protects the security, independence, and interests of our country at home and abroad. The Contracting Authority works with our allies and partners whenever possible. The Contracting Authority’s aim is to ensure that the armed forces have the training, equipment and support necessary for their work, and that we keep within budget:</w:t>
      </w:r>
    </w:p>
    <w:p w14:paraId="4227B608"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The Authority has seven (7) military tasks:</w:t>
      </w:r>
    </w:p>
    <w:p w14:paraId="087F39A9" w14:textId="77777777" w:rsidR="005F5FD6" w:rsidRPr="005F5FD6" w:rsidRDefault="005F5FD6" w:rsidP="005F5FD6">
      <w:pPr>
        <w:numPr>
          <w:ilvl w:val="0"/>
          <w:numId w:val="5"/>
        </w:numPr>
        <w:adjustRightInd w:val="0"/>
        <w:spacing w:after="240" w:line="240" w:lineRule="auto"/>
        <w:outlineLvl w:val="1"/>
        <w:rPr>
          <w:rFonts w:ascii="Arial" w:eastAsia="STZhongsong" w:hAnsi="Arial" w:cs="Arial"/>
          <w:sz w:val="24"/>
          <w:szCs w:val="24"/>
          <w:lang w:eastAsia="zh-CN"/>
        </w:rPr>
      </w:pPr>
      <w:r w:rsidRPr="005F5FD6">
        <w:rPr>
          <w:rFonts w:ascii="Arial" w:eastAsia="STZhongsong" w:hAnsi="Arial" w:cs="Arial"/>
          <w:sz w:val="24"/>
          <w:szCs w:val="24"/>
          <w:lang w:eastAsia="zh-CN"/>
        </w:rPr>
        <w:t>Defending the UK and its overseas territories;</w:t>
      </w:r>
    </w:p>
    <w:p w14:paraId="13D3B953" w14:textId="77777777" w:rsidR="005F5FD6" w:rsidRPr="005F5FD6" w:rsidRDefault="005F5FD6" w:rsidP="005F5FD6">
      <w:pPr>
        <w:numPr>
          <w:ilvl w:val="0"/>
          <w:numId w:val="5"/>
        </w:numPr>
        <w:adjustRightInd w:val="0"/>
        <w:spacing w:after="240" w:line="240" w:lineRule="auto"/>
        <w:outlineLvl w:val="1"/>
        <w:rPr>
          <w:rFonts w:ascii="Arial" w:eastAsia="STZhongsong" w:hAnsi="Arial" w:cs="Arial"/>
          <w:sz w:val="24"/>
          <w:szCs w:val="24"/>
          <w:lang w:eastAsia="zh-CN"/>
        </w:rPr>
      </w:pPr>
      <w:r w:rsidRPr="005F5FD6">
        <w:rPr>
          <w:rFonts w:ascii="Arial" w:eastAsia="STZhongsong" w:hAnsi="Arial" w:cs="Arial"/>
          <w:sz w:val="24"/>
          <w:szCs w:val="24"/>
          <w:lang w:eastAsia="zh-CN"/>
        </w:rPr>
        <w:t>Providing strategic intelligence;</w:t>
      </w:r>
    </w:p>
    <w:p w14:paraId="3C797015" w14:textId="77777777" w:rsidR="005F5FD6" w:rsidRPr="005F5FD6" w:rsidRDefault="005F5FD6" w:rsidP="005F5FD6">
      <w:pPr>
        <w:numPr>
          <w:ilvl w:val="0"/>
          <w:numId w:val="5"/>
        </w:numPr>
        <w:adjustRightInd w:val="0"/>
        <w:spacing w:after="240" w:line="240" w:lineRule="auto"/>
        <w:outlineLvl w:val="1"/>
        <w:rPr>
          <w:rFonts w:ascii="Arial" w:eastAsia="STZhongsong" w:hAnsi="Arial" w:cs="Arial"/>
          <w:sz w:val="24"/>
          <w:szCs w:val="24"/>
          <w:lang w:eastAsia="zh-CN"/>
        </w:rPr>
      </w:pPr>
      <w:r w:rsidRPr="005F5FD6">
        <w:rPr>
          <w:rFonts w:ascii="Arial" w:eastAsia="STZhongsong" w:hAnsi="Arial" w:cs="Arial"/>
          <w:sz w:val="24"/>
          <w:szCs w:val="24"/>
          <w:lang w:eastAsia="zh-CN"/>
        </w:rPr>
        <w:t>Providing nuclear deterrence;</w:t>
      </w:r>
    </w:p>
    <w:p w14:paraId="19CDA1AF" w14:textId="77777777" w:rsidR="005F5FD6" w:rsidRPr="005F5FD6" w:rsidRDefault="005F5FD6" w:rsidP="005F5FD6">
      <w:pPr>
        <w:numPr>
          <w:ilvl w:val="0"/>
          <w:numId w:val="5"/>
        </w:numPr>
        <w:adjustRightInd w:val="0"/>
        <w:spacing w:after="240" w:line="240" w:lineRule="auto"/>
        <w:outlineLvl w:val="1"/>
        <w:rPr>
          <w:rFonts w:ascii="Arial" w:eastAsia="STZhongsong" w:hAnsi="Arial" w:cs="Arial"/>
          <w:sz w:val="24"/>
          <w:szCs w:val="24"/>
          <w:lang w:eastAsia="zh-CN"/>
        </w:rPr>
      </w:pPr>
      <w:r w:rsidRPr="005F5FD6">
        <w:rPr>
          <w:rFonts w:ascii="Arial" w:eastAsia="STZhongsong" w:hAnsi="Arial" w:cs="Arial"/>
          <w:sz w:val="24"/>
          <w:szCs w:val="24"/>
          <w:lang w:eastAsia="zh-CN"/>
        </w:rPr>
        <w:t>Supporting civil emergency organisations in times of crisis;</w:t>
      </w:r>
    </w:p>
    <w:p w14:paraId="00C07811" w14:textId="77777777" w:rsidR="005F5FD6" w:rsidRPr="005F5FD6" w:rsidRDefault="005F5FD6" w:rsidP="005F5FD6">
      <w:pPr>
        <w:numPr>
          <w:ilvl w:val="0"/>
          <w:numId w:val="5"/>
        </w:numPr>
        <w:adjustRightInd w:val="0"/>
        <w:spacing w:after="240" w:line="240" w:lineRule="auto"/>
        <w:outlineLvl w:val="1"/>
        <w:rPr>
          <w:rFonts w:ascii="Arial" w:eastAsia="STZhongsong" w:hAnsi="Arial" w:cs="Arial"/>
          <w:sz w:val="24"/>
          <w:szCs w:val="24"/>
          <w:lang w:eastAsia="zh-CN"/>
        </w:rPr>
      </w:pPr>
      <w:r w:rsidRPr="005F5FD6">
        <w:rPr>
          <w:rFonts w:ascii="Arial" w:eastAsia="STZhongsong" w:hAnsi="Arial" w:cs="Arial"/>
          <w:sz w:val="24"/>
          <w:szCs w:val="24"/>
          <w:lang w:eastAsia="zh-CN"/>
        </w:rPr>
        <w:t>Defending our interests by projecting power strategically and through expeditionary interventions;</w:t>
      </w:r>
    </w:p>
    <w:p w14:paraId="72CACE35" w14:textId="77777777" w:rsidR="005F5FD6" w:rsidRPr="005F5FD6" w:rsidRDefault="005F5FD6" w:rsidP="005F5FD6">
      <w:pPr>
        <w:numPr>
          <w:ilvl w:val="0"/>
          <w:numId w:val="5"/>
        </w:numPr>
        <w:adjustRightInd w:val="0"/>
        <w:spacing w:after="240" w:line="240" w:lineRule="auto"/>
        <w:outlineLvl w:val="1"/>
        <w:rPr>
          <w:rFonts w:ascii="Arial" w:eastAsia="STZhongsong" w:hAnsi="Arial" w:cs="Arial"/>
          <w:sz w:val="24"/>
          <w:szCs w:val="24"/>
          <w:lang w:eastAsia="zh-CN"/>
        </w:rPr>
      </w:pPr>
      <w:r w:rsidRPr="005F5FD6">
        <w:rPr>
          <w:rFonts w:ascii="Arial" w:eastAsia="STZhongsong" w:hAnsi="Arial" w:cs="Arial"/>
          <w:sz w:val="24"/>
          <w:szCs w:val="24"/>
          <w:lang w:eastAsia="zh-CN"/>
        </w:rPr>
        <w:t>Providing a defence contribution to UK influence; and</w:t>
      </w:r>
    </w:p>
    <w:p w14:paraId="6955C3A2" w14:textId="77777777" w:rsidR="005F5FD6" w:rsidRPr="005F5FD6" w:rsidRDefault="005F5FD6" w:rsidP="005F5FD6">
      <w:pPr>
        <w:numPr>
          <w:ilvl w:val="0"/>
          <w:numId w:val="5"/>
        </w:numPr>
        <w:adjustRightInd w:val="0"/>
        <w:spacing w:after="240" w:line="240" w:lineRule="auto"/>
        <w:outlineLvl w:val="1"/>
        <w:rPr>
          <w:rFonts w:ascii="Arial" w:eastAsia="STZhongsong" w:hAnsi="Arial" w:cs="Arial"/>
          <w:sz w:val="24"/>
          <w:szCs w:val="24"/>
          <w:lang w:eastAsia="zh-CN"/>
        </w:rPr>
      </w:pPr>
      <w:r w:rsidRPr="005F5FD6">
        <w:rPr>
          <w:rFonts w:ascii="Arial" w:eastAsia="STZhongsong" w:hAnsi="Arial" w:cs="Arial"/>
          <w:sz w:val="24"/>
          <w:szCs w:val="24"/>
          <w:lang w:eastAsia="zh-CN"/>
        </w:rPr>
        <w:t>Providing security for stabilisation.</w:t>
      </w:r>
    </w:p>
    <w:p w14:paraId="1A3F1750"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More information on the Buyer is available from the following link:</w:t>
      </w:r>
    </w:p>
    <w:p w14:paraId="016E1C67" w14:textId="582181A6" w:rsidR="005F5FD6" w:rsidRPr="00CD5009" w:rsidRDefault="00723C29" w:rsidP="005F5FD6">
      <w:pPr>
        <w:pStyle w:val="Heading2"/>
        <w:spacing w:after="120"/>
        <w:ind w:left="709"/>
        <w:rPr>
          <w:rFonts w:ascii="Arial" w:eastAsia="STZhongsong" w:hAnsi="Arial" w:cs="Arial"/>
          <w:b w:val="0"/>
          <w:bCs w:val="0"/>
          <w:color w:val="auto"/>
          <w:sz w:val="24"/>
          <w:szCs w:val="24"/>
          <w:lang w:eastAsia="zh-CN"/>
        </w:rPr>
      </w:pPr>
      <w:hyperlink r:id="rId8" w:history="1">
        <w:r w:rsidR="00CD5009" w:rsidRPr="00CD5009">
          <w:rPr>
            <w:rFonts w:ascii="Arial" w:hAnsi="Arial" w:cs="Arial"/>
            <w:color w:val="0000FF"/>
            <w:sz w:val="24"/>
            <w:szCs w:val="24"/>
            <w:u w:val="single"/>
          </w:rPr>
          <w:t>https://www.gov.uk/government/organisations/ministry-of-defence</w:t>
        </w:r>
      </w:hyperlink>
      <w:r w:rsidR="005F5FD6" w:rsidRPr="00CD5009">
        <w:rPr>
          <w:rFonts w:ascii="Arial" w:eastAsia="STZhongsong" w:hAnsi="Arial" w:cs="Arial"/>
          <w:b w:val="0"/>
          <w:bCs w:val="0"/>
          <w:color w:val="auto"/>
          <w:sz w:val="24"/>
          <w:szCs w:val="24"/>
          <w:lang w:eastAsia="zh-CN"/>
        </w:rPr>
        <w:t xml:space="preserve">. </w:t>
      </w:r>
    </w:p>
    <w:p w14:paraId="4CB7F997" w14:textId="1FBAA329" w:rsidR="005F5FD6" w:rsidRPr="005F5FD6" w:rsidRDefault="005F5FD6" w:rsidP="005F5FD6">
      <w:pPr>
        <w:pStyle w:val="Heading1"/>
        <w:keepLines w:val="0"/>
        <w:numPr>
          <w:ilvl w:val="0"/>
          <w:numId w:val="4"/>
        </w:numPr>
        <w:adjustRightInd w:val="0"/>
        <w:spacing w:before="0" w:after="120" w:line="240" w:lineRule="auto"/>
        <w:jc w:val="both"/>
        <w:rPr>
          <w:rFonts w:ascii="Arial" w:eastAsia="STZhongsong" w:hAnsi="Arial" w:cs="Arial"/>
          <w:bCs w:val="0"/>
          <w:color w:val="auto"/>
          <w:sz w:val="32"/>
          <w:szCs w:val="32"/>
          <w:lang w:eastAsia="zh-CN"/>
        </w:rPr>
      </w:pPr>
      <w:bookmarkStart w:id="6" w:name="_heading=h.1t3h5sf" w:colFirst="0" w:colLast="0"/>
      <w:bookmarkStart w:id="7" w:name="_heading=h.4d34og8" w:colFirst="0" w:colLast="0"/>
      <w:bookmarkEnd w:id="6"/>
      <w:bookmarkEnd w:id="7"/>
      <w:r>
        <w:rPr>
          <w:rFonts w:ascii="Arial" w:eastAsia="STZhongsong" w:hAnsi="Arial" w:cs="Arial"/>
          <w:bCs w:val="0"/>
          <w:color w:val="auto"/>
          <w:sz w:val="32"/>
          <w:szCs w:val="32"/>
          <w:lang w:eastAsia="zh-CN"/>
        </w:rPr>
        <w:t>BACKGROUND TO REQUIREMENT /OVERVIEW OF REQUIREMENT</w:t>
      </w:r>
    </w:p>
    <w:p w14:paraId="6D998FA0"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lang w:eastAsia="zh-CN"/>
        </w:rPr>
      </w:pPr>
      <w:r w:rsidRPr="005F5FD6">
        <w:rPr>
          <w:rFonts w:ascii="Arial" w:eastAsia="STZhongsong" w:hAnsi="Arial" w:cs="Arial"/>
          <w:b w:val="0"/>
          <w:bCs w:val="0"/>
          <w:color w:val="auto"/>
          <w:sz w:val="24"/>
          <w:szCs w:val="24"/>
          <w:lang w:eastAsia="zh-CN"/>
        </w:rPr>
        <w:t>The Contracting Authority is required by Parliament to print and lay copies of documents for the parliamentary audience, including Command, House of Commons (HC) and unnumbered act papers.</w:t>
      </w:r>
    </w:p>
    <w:p w14:paraId="3727CE75"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lastRenderedPageBreak/>
        <w:t xml:space="preserve">Parliament’s requirements regarding official papers must be met. </w:t>
      </w:r>
    </w:p>
    <w:p w14:paraId="0D28368C"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 xml:space="preserve">Parliament will advise regarding volumes required by Parliament and delivery instructions to Parliament for HC and command papers (and some unnumbered act papers). </w:t>
      </w:r>
    </w:p>
    <w:p w14:paraId="5AC15CBE"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The Contracting Authority will advise regarding volumes, including copies for laying, relevant parliamentary committees, and other interested parties/stakeholders. Delivery instructions for these copies will be provided by the Contracting Authority alongside final artwork supplied.</w:t>
      </w:r>
    </w:p>
    <w:p w14:paraId="470FD497"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The Supplier shall service the production and delivery of Command and House Papers.</w:t>
      </w:r>
    </w:p>
    <w:p w14:paraId="455B9074"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The contract shall operate for a term of four (4) years. There shall be no option to extend this contract.</w:t>
      </w:r>
    </w:p>
    <w:p w14:paraId="64C185AF" w14:textId="73426878" w:rsidR="005F5FD6" w:rsidRPr="005F5FD6" w:rsidRDefault="005F5FD6" w:rsidP="005F5FD6">
      <w:pPr>
        <w:pStyle w:val="Heading1"/>
        <w:keepLines w:val="0"/>
        <w:numPr>
          <w:ilvl w:val="0"/>
          <w:numId w:val="4"/>
        </w:numPr>
        <w:adjustRightInd w:val="0"/>
        <w:spacing w:before="0" w:after="120" w:line="240" w:lineRule="auto"/>
        <w:jc w:val="both"/>
        <w:rPr>
          <w:rFonts w:ascii="Arial" w:eastAsia="STZhongsong" w:hAnsi="Arial" w:cs="Arial"/>
          <w:bCs w:val="0"/>
          <w:color w:val="auto"/>
          <w:sz w:val="32"/>
          <w:szCs w:val="32"/>
          <w:lang w:eastAsia="zh-CN"/>
        </w:rPr>
      </w:pPr>
      <w:bookmarkStart w:id="8" w:name="_heading=h.2s8eyo1" w:colFirst="0" w:colLast="0"/>
      <w:bookmarkEnd w:id="8"/>
      <w:r>
        <w:rPr>
          <w:rFonts w:ascii="Arial" w:eastAsia="STZhongsong" w:hAnsi="Arial" w:cs="Arial"/>
          <w:bCs w:val="0"/>
          <w:color w:val="auto"/>
          <w:sz w:val="32"/>
          <w:szCs w:val="32"/>
          <w:lang w:eastAsia="zh-CN"/>
        </w:rPr>
        <w:t>DEFINITIONS</w:t>
      </w:r>
      <w:r w:rsidRPr="005F5FD6">
        <w:rPr>
          <w:rFonts w:ascii="Arial" w:eastAsia="STZhongsong" w:hAnsi="Arial" w:cs="Arial"/>
          <w:bCs w:val="0"/>
          <w:color w:val="auto"/>
          <w:sz w:val="32"/>
          <w:szCs w:val="32"/>
          <w:lang w:eastAsia="zh-CN"/>
        </w:rPr>
        <w:t xml:space="preserve"> </w:t>
      </w:r>
    </w:p>
    <w:tbl>
      <w:tblPr>
        <w:tblW w:w="902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773"/>
        <w:gridCol w:w="6251"/>
      </w:tblGrid>
      <w:tr w:rsidR="005F5FD6" w:rsidRPr="005F5FD6" w14:paraId="1227BE8C" w14:textId="77777777" w:rsidTr="008D21A3">
        <w:trPr>
          <w:trHeight w:val="847"/>
        </w:trPr>
        <w:tc>
          <w:tcPr>
            <w:tcW w:w="2773" w:type="dxa"/>
            <w:shd w:val="clear" w:color="auto" w:fill="B8CCE4"/>
          </w:tcPr>
          <w:p w14:paraId="6F3278B7" w14:textId="77777777" w:rsidR="005F5FD6" w:rsidRPr="005F5FD6" w:rsidRDefault="005F5FD6" w:rsidP="008D21A3">
            <w:pPr>
              <w:pBdr>
                <w:top w:val="nil"/>
                <w:left w:val="nil"/>
                <w:bottom w:val="nil"/>
                <w:right w:val="nil"/>
                <w:between w:val="nil"/>
              </w:pBdr>
              <w:rPr>
                <w:rFonts w:ascii="Arial" w:eastAsia="STZhongsong" w:hAnsi="Arial" w:cs="Arial"/>
                <w:b/>
                <w:sz w:val="24"/>
                <w:szCs w:val="24"/>
                <w:lang w:eastAsia="zh-CN"/>
              </w:rPr>
            </w:pPr>
            <w:r w:rsidRPr="005F5FD6">
              <w:rPr>
                <w:rFonts w:ascii="Arial" w:eastAsia="STZhongsong" w:hAnsi="Arial" w:cs="Arial"/>
                <w:b/>
                <w:sz w:val="24"/>
                <w:szCs w:val="24"/>
                <w:lang w:eastAsia="zh-CN"/>
              </w:rPr>
              <w:t>Expression or Acronym</w:t>
            </w:r>
          </w:p>
        </w:tc>
        <w:tc>
          <w:tcPr>
            <w:tcW w:w="6251" w:type="dxa"/>
            <w:shd w:val="clear" w:color="auto" w:fill="B8CCE4"/>
          </w:tcPr>
          <w:p w14:paraId="7E4E0521" w14:textId="77777777" w:rsidR="005F5FD6" w:rsidRPr="005F5FD6" w:rsidRDefault="005F5FD6" w:rsidP="008D21A3">
            <w:pPr>
              <w:pBdr>
                <w:top w:val="nil"/>
                <w:left w:val="nil"/>
                <w:bottom w:val="nil"/>
                <w:right w:val="nil"/>
                <w:between w:val="nil"/>
              </w:pBdr>
              <w:rPr>
                <w:rFonts w:ascii="Arial" w:eastAsia="STZhongsong" w:hAnsi="Arial" w:cs="Arial"/>
                <w:b/>
                <w:sz w:val="24"/>
                <w:szCs w:val="24"/>
                <w:lang w:eastAsia="zh-CN"/>
              </w:rPr>
            </w:pPr>
            <w:r w:rsidRPr="005F5FD6">
              <w:rPr>
                <w:rFonts w:ascii="Arial" w:eastAsia="STZhongsong" w:hAnsi="Arial" w:cs="Arial"/>
                <w:b/>
                <w:sz w:val="24"/>
                <w:szCs w:val="24"/>
                <w:lang w:eastAsia="zh-CN"/>
              </w:rPr>
              <w:t>Definition</w:t>
            </w:r>
          </w:p>
        </w:tc>
      </w:tr>
      <w:tr w:rsidR="005F5FD6" w:rsidRPr="005F5FD6" w14:paraId="10A050E1" w14:textId="77777777" w:rsidTr="008D21A3">
        <w:trPr>
          <w:trHeight w:val="567"/>
        </w:trPr>
        <w:tc>
          <w:tcPr>
            <w:tcW w:w="2773" w:type="dxa"/>
            <w:shd w:val="clear" w:color="auto" w:fill="auto"/>
          </w:tcPr>
          <w:p w14:paraId="19C5C892" w14:textId="77777777" w:rsidR="005F5FD6" w:rsidRPr="005F5FD6" w:rsidRDefault="005F5FD6" w:rsidP="008D21A3">
            <w:pPr>
              <w:pBdr>
                <w:top w:val="nil"/>
                <w:left w:val="nil"/>
                <w:bottom w:val="nil"/>
                <w:right w:val="nil"/>
                <w:between w:val="nil"/>
              </w:pBdr>
              <w:rPr>
                <w:rFonts w:ascii="Arial" w:eastAsia="STZhongsong" w:hAnsi="Arial" w:cs="Arial"/>
                <w:sz w:val="24"/>
                <w:szCs w:val="24"/>
                <w:lang w:eastAsia="zh-CN"/>
              </w:rPr>
            </w:pPr>
            <w:r w:rsidRPr="005F5FD6">
              <w:rPr>
                <w:rFonts w:ascii="Arial" w:eastAsia="STZhongsong" w:hAnsi="Arial" w:cs="Arial"/>
                <w:sz w:val="24"/>
                <w:szCs w:val="24"/>
                <w:lang w:eastAsia="zh-CN"/>
              </w:rPr>
              <w:t>CP&amp;F</w:t>
            </w:r>
          </w:p>
        </w:tc>
        <w:tc>
          <w:tcPr>
            <w:tcW w:w="6251" w:type="dxa"/>
            <w:shd w:val="clear" w:color="auto" w:fill="auto"/>
          </w:tcPr>
          <w:p w14:paraId="53AC35FF" w14:textId="77777777" w:rsidR="005F5FD6" w:rsidRPr="005F5FD6" w:rsidRDefault="005F5FD6" w:rsidP="008D21A3">
            <w:pPr>
              <w:pBdr>
                <w:top w:val="nil"/>
                <w:left w:val="nil"/>
                <w:bottom w:val="nil"/>
                <w:right w:val="nil"/>
                <w:between w:val="nil"/>
              </w:pBdr>
              <w:rPr>
                <w:rFonts w:ascii="Arial" w:eastAsia="STZhongsong" w:hAnsi="Arial" w:cs="Arial"/>
                <w:sz w:val="24"/>
                <w:szCs w:val="24"/>
                <w:lang w:eastAsia="zh-CN"/>
              </w:rPr>
            </w:pPr>
            <w:r w:rsidRPr="005F5FD6">
              <w:rPr>
                <w:rFonts w:ascii="Arial" w:eastAsia="STZhongsong" w:hAnsi="Arial" w:cs="Arial"/>
                <w:sz w:val="24"/>
                <w:szCs w:val="24"/>
                <w:lang w:eastAsia="zh-CN"/>
              </w:rPr>
              <w:t>Means; Contracting, Purchasing and Finance.</w:t>
            </w:r>
          </w:p>
        </w:tc>
      </w:tr>
      <w:tr w:rsidR="005F5FD6" w:rsidRPr="005F5FD6" w14:paraId="2E21A170" w14:textId="77777777" w:rsidTr="008D21A3">
        <w:trPr>
          <w:trHeight w:val="768"/>
        </w:trPr>
        <w:tc>
          <w:tcPr>
            <w:tcW w:w="2773" w:type="dxa"/>
            <w:shd w:val="clear" w:color="auto" w:fill="auto"/>
          </w:tcPr>
          <w:p w14:paraId="714B8806" w14:textId="77777777" w:rsidR="005F5FD6" w:rsidRPr="005F5FD6" w:rsidRDefault="005F5FD6" w:rsidP="008D21A3">
            <w:pPr>
              <w:pBdr>
                <w:top w:val="nil"/>
                <w:left w:val="nil"/>
                <w:bottom w:val="nil"/>
                <w:right w:val="nil"/>
                <w:between w:val="nil"/>
              </w:pBdr>
              <w:rPr>
                <w:rFonts w:ascii="Arial" w:eastAsia="STZhongsong" w:hAnsi="Arial" w:cs="Arial"/>
                <w:sz w:val="24"/>
                <w:szCs w:val="24"/>
                <w:lang w:eastAsia="zh-CN"/>
              </w:rPr>
            </w:pPr>
            <w:r w:rsidRPr="005F5FD6">
              <w:rPr>
                <w:rFonts w:ascii="Arial" w:eastAsia="STZhongsong" w:hAnsi="Arial" w:cs="Arial"/>
                <w:sz w:val="24"/>
                <w:szCs w:val="24"/>
                <w:lang w:eastAsia="zh-CN"/>
              </w:rPr>
              <w:t>Defcons</w:t>
            </w:r>
          </w:p>
        </w:tc>
        <w:tc>
          <w:tcPr>
            <w:tcW w:w="6251" w:type="dxa"/>
            <w:shd w:val="clear" w:color="auto" w:fill="auto"/>
          </w:tcPr>
          <w:p w14:paraId="79AE4889" w14:textId="77777777" w:rsidR="005F5FD6" w:rsidRPr="005F5FD6" w:rsidRDefault="005F5FD6" w:rsidP="008D21A3">
            <w:pPr>
              <w:pBdr>
                <w:top w:val="nil"/>
                <w:left w:val="nil"/>
                <w:bottom w:val="nil"/>
                <w:right w:val="nil"/>
                <w:between w:val="nil"/>
              </w:pBdr>
              <w:rPr>
                <w:rFonts w:ascii="Arial" w:eastAsia="STZhongsong" w:hAnsi="Arial" w:cs="Arial"/>
                <w:sz w:val="24"/>
                <w:szCs w:val="24"/>
                <w:lang w:eastAsia="zh-CN"/>
              </w:rPr>
            </w:pPr>
            <w:r w:rsidRPr="005F5FD6">
              <w:rPr>
                <w:rFonts w:ascii="Arial" w:eastAsia="STZhongsong" w:hAnsi="Arial" w:cs="Arial"/>
                <w:sz w:val="24"/>
                <w:szCs w:val="24"/>
                <w:lang w:eastAsia="zh-CN"/>
              </w:rPr>
              <w:t>Means; Defence Conditions.</w:t>
            </w:r>
          </w:p>
        </w:tc>
      </w:tr>
      <w:tr w:rsidR="005F5FD6" w:rsidRPr="005F5FD6" w14:paraId="32FCD605" w14:textId="77777777" w:rsidTr="008D21A3">
        <w:trPr>
          <w:trHeight w:val="775"/>
        </w:trPr>
        <w:tc>
          <w:tcPr>
            <w:tcW w:w="2773" w:type="dxa"/>
            <w:shd w:val="clear" w:color="auto" w:fill="auto"/>
          </w:tcPr>
          <w:p w14:paraId="5B3B0E4B" w14:textId="77777777" w:rsidR="005F5FD6" w:rsidRPr="005F5FD6" w:rsidRDefault="005F5FD6" w:rsidP="008D21A3">
            <w:pPr>
              <w:pBdr>
                <w:top w:val="nil"/>
                <w:left w:val="nil"/>
                <w:bottom w:val="nil"/>
                <w:right w:val="nil"/>
                <w:between w:val="nil"/>
              </w:pBdr>
              <w:rPr>
                <w:rFonts w:ascii="Arial" w:eastAsia="STZhongsong" w:hAnsi="Arial" w:cs="Arial"/>
                <w:sz w:val="24"/>
                <w:szCs w:val="24"/>
                <w:lang w:eastAsia="zh-CN"/>
              </w:rPr>
            </w:pPr>
            <w:r w:rsidRPr="005F5FD6">
              <w:rPr>
                <w:rFonts w:ascii="Arial" w:eastAsia="STZhongsong" w:hAnsi="Arial" w:cs="Arial"/>
                <w:sz w:val="24"/>
                <w:szCs w:val="24"/>
                <w:lang w:eastAsia="zh-CN"/>
              </w:rPr>
              <w:t xml:space="preserve">Defforms </w:t>
            </w:r>
          </w:p>
        </w:tc>
        <w:tc>
          <w:tcPr>
            <w:tcW w:w="6251" w:type="dxa"/>
            <w:shd w:val="clear" w:color="auto" w:fill="auto"/>
          </w:tcPr>
          <w:p w14:paraId="03A02D77" w14:textId="77777777" w:rsidR="005F5FD6" w:rsidRPr="005F5FD6" w:rsidRDefault="005F5FD6" w:rsidP="008D21A3">
            <w:pPr>
              <w:pBdr>
                <w:top w:val="nil"/>
                <w:left w:val="nil"/>
                <w:bottom w:val="nil"/>
                <w:right w:val="nil"/>
                <w:between w:val="nil"/>
              </w:pBdr>
              <w:rPr>
                <w:rFonts w:ascii="Arial" w:eastAsia="STZhongsong" w:hAnsi="Arial" w:cs="Arial"/>
                <w:sz w:val="24"/>
                <w:szCs w:val="24"/>
                <w:lang w:eastAsia="zh-CN"/>
              </w:rPr>
            </w:pPr>
            <w:r w:rsidRPr="005F5FD6">
              <w:rPr>
                <w:rFonts w:ascii="Arial" w:eastAsia="STZhongsong" w:hAnsi="Arial" w:cs="Arial"/>
                <w:sz w:val="24"/>
                <w:szCs w:val="24"/>
                <w:lang w:eastAsia="zh-CN"/>
              </w:rPr>
              <w:t>Means; Defence Forms.</w:t>
            </w:r>
          </w:p>
        </w:tc>
      </w:tr>
      <w:tr w:rsidR="005F5FD6" w:rsidRPr="005F5FD6" w14:paraId="67212C80" w14:textId="77777777" w:rsidTr="008D21A3">
        <w:trPr>
          <w:trHeight w:val="775"/>
        </w:trPr>
        <w:tc>
          <w:tcPr>
            <w:tcW w:w="2773" w:type="dxa"/>
            <w:shd w:val="clear" w:color="auto" w:fill="auto"/>
          </w:tcPr>
          <w:p w14:paraId="28AB429A" w14:textId="77777777" w:rsidR="005F5FD6" w:rsidRPr="005F5FD6" w:rsidRDefault="005F5FD6" w:rsidP="008D21A3">
            <w:pPr>
              <w:pBdr>
                <w:top w:val="nil"/>
                <w:left w:val="nil"/>
                <w:bottom w:val="nil"/>
                <w:right w:val="nil"/>
                <w:between w:val="nil"/>
              </w:pBdr>
              <w:rPr>
                <w:rFonts w:ascii="Arial" w:eastAsia="STZhongsong" w:hAnsi="Arial" w:cs="Arial"/>
                <w:sz w:val="24"/>
                <w:szCs w:val="24"/>
                <w:lang w:eastAsia="zh-CN"/>
              </w:rPr>
            </w:pPr>
            <w:r w:rsidRPr="005F5FD6">
              <w:rPr>
                <w:rFonts w:ascii="Arial" w:eastAsia="STZhongsong" w:hAnsi="Arial" w:cs="Arial"/>
                <w:sz w:val="24"/>
                <w:szCs w:val="24"/>
                <w:lang w:eastAsia="zh-CN"/>
              </w:rPr>
              <w:t>Demander</w:t>
            </w:r>
          </w:p>
        </w:tc>
        <w:tc>
          <w:tcPr>
            <w:tcW w:w="6251" w:type="dxa"/>
            <w:shd w:val="clear" w:color="auto" w:fill="auto"/>
          </w:tcPr>
          <w:p w14:paraId="4D26DE0B" w14:textId="77777777" w:rsidR="005F5FD6" w:rsidRPr="005F5FD6" w:rsidRDefault="005F5FD6" w:rsidP="008D21A3">
            <w:pPr>
              <w:pBdr>
                <w:top w:val="nil"/>
                <w:left w:val="nil"/>
                <w:bottom w:val="nil"/>
                <w:right w:val="nil"/>
                <w:between w:val="nil"/>
              </w:pBdr>
              <w:rPr>
                <w:rFonts w:ascii="Arial" w:eastAsia="STZhongsong" w:hAnsi="Arial" w:cs="Arial"/>
                <w:sz w:val="24"/>
                <w:szCs w:val="24"/>
                <w:lang w:eastAsia="zh-CN"/>
              </w:rPr>
            </w:pPr>
            <w:r w:rsidRPr="005F5FD6">
              <w:rPr>
                <w:rFonts w:ascii="Arial" w:eastAsia="STZhongsong" w:hAnsi="Arial" w:cs="Arial"/>
                <w:sz w:val="24"/>
                <w:szCs w:val="24"/>
                <w:lang w:eastAsia="zh-CN"/>
              </w:rPr>
              <w:t>Means; The end user within the Buyer.</w:t>
            </w:r>
          </w:p>
        </w:tc>
      </w:tr>
      <w:tr w:rsidR="005F5FD6" w:rsidRPr="005F5FD6" w14:paraId="1C4C0AFA" w14:textId="77777777" w:rsidTr="008D21A3">
        <w:trPr>
          <w:trHeight w:val="775"/>
        </w:trPr>
        <w:tc>
          <w:tcPr>
            <w:tcW w:w="2773" w:type="dxa"/>
            <w:shd w:val="clear" w:color="auto" w:fill="auto"/>
          </w:tcPr>
          <w:p w14:paraId="7EB528E7" w14:textId="77777777" w:rsidR="005F5FD6" w:rsidRPr="005F5FD6" w:rsidRDefault="005F5FD6" w:rsidP="008D21A3">
            <w:pPr>
              <w:pBdr>
                <w:top w:val="nil"/>
                <w:left w:val="nil"/>
                <w:bottom w:val="nil"/>
                <w:right w:val="nil"/>
                <w:between w:val="nil"/>
              </w:pBdr>
              <w:rPr>
                <w:rFonts w:ascii="Arial" w:eastAsia="STZhongsong" w:hAnsi="Arial" w:cs="Arial"/>
                <w:sz w:val="24"/>
                <w:szCs w:val="24"/>
                <w:lang w:eastAsia="zh-CN"/>
              </w:rPr>
            </w:pPr>
            <w:r w:rsidRPr="005F5FD6">
              <w:rPr>
                <w:rFonts w:ascii="Arial" w:eastAsia="STZhongsong" w:hAnsi="Arial" w:cs="Arial"/>
                <w:sz w:val="24"/>
                <w:szCs w:val="24"/>
                <w:lang w:eastAsia="zh-CN"/>
              </w:rPr>
              <w:t>Supplier</w:t>
            </w:r>
          </w:p>
        </w:tc>
        <w:tc>
          <w:tcPr>
            <w:tcW w:w="6251" w:type="dxa"/>
            <w:shd w:val="clear" w:color="auto" w:fill="auto"/>
          </w:tcPr>
          <w:p w14:paraId="06EF102C" w14:textId="77777777" w:rsidR="005F5FD6" w:rsidRPr="005F5FD6" w:rsidRDefault="005F5FD6" w:rsidP="008D21A3">
            <w:pPr>
              <w:pBdr>
                <w:top w:val="nil"/>
                <w:left w:val="nil"/>
                <w:bottom w:val="nil"/>
                <w:right w:val="nil"/>
                <w:between w:val="nil"/>
              </w:pBdr>
              <w:rPr>
                <w:rFonts w:ascii="Arial" w:eastAsia="STZhongsong" w:hAnsi="Arial" w:cs="Arial"/>
                <w:sz w:val="24"/>
                <w:szCs w:val="24"/>
                <w:lang w:eastAsia="zh-CN"/>
              </w:rPr>
            </w:pPr>
            <w:r w:rsidRPr="005F5FD6">
              <w:rPr>
                <w:rFonts w:ascii="Arial" w:eastAsia="STZhongsong" w:hAnsi="Arial" w:cs="Arial"/>
                <w:sz w:val="24"/>
                <w:szCs w:val="24"/>
                <w:lang w:eastAsia="zh-CN"/>
              </w:rPr>
              <w:t xml:space="preserve">Means; The Primary supplier of this contract. </w:t>
            </w:r>
          </w:p>
        </w:tc>
      </w:tr>
      <w:tr w:rsidR="005F5FD6" w:rsidRPr="005F5FD6" w14:paraId="2DCB084C" w14:textId="77777777" w:rsidTr="008D21A3">
        <w:trPr>
          <w:trHeight w:val="775"/>
        </w:trPr>
        <w:tc>
          <w:tcPr>
            <w:tcW w:w="2773" w:type="dxa"/>
            <w:shd w:val="clear" w:color="auto" w:fill="auto"/>
          </w:tcPr>
          <w:p w14:paraId="2C4DEBFE" w14:textId="77777777" w:rsidR="005F5FD6" w:rsidRPr="005F5FD6" w:rsidRDefault="005F5FD6" w:rsidP="008D21A3">
            <w:pPr>
              <w:pBdr>
                <w:top w:val="nil"/>
                <w:left w:val="nil"/>
                <w:bottom w:val="nil"/>
                <w:right w:val="nil"/>
                <w:between w:val="nil"/>
              </w:pBdr>
              <w:rPr>
                <w:rFonts w:ascii="Arial" w:eastAsia="STZhongsong" w:hAnsi="Arial" w:cs="Arial"/>
                <w:sz w:val="24"/>
                <w:szCs w:val="24"/>
                <w:lang w:eastAsia="zh-CN"/>
              </w:rPr>
            </w:pPr>
            <w:r w:rsidRPr="005F5FD6">
              <w:rPr>
                <w:rFonts w:ascii="Arial" w:eastAsia="STZhongsong" w:hAnsi="Arial" w:cs="Arial"/>
                <w:sz w:val="24"/>
                <w:szCs w:val="24"/>
                <w:lang w:eastAsia="zh-CN"/>
              </w:rPr>
              <w:t xml:space="preserve">Working Hours </w:t>
            </w:r>
          </w:p>
        </w:tc>
        <w:tc>
          <w:tcPr>
            <w:tcW w:w="6251" w:type="dxa"/>
            <w:shd w:val="clear" w:color="auto" w:fill="auto"/>
          </w:tcPr>
          <w:p w14:paraId="44633A94" w14:textId="77777777" w:rsidR="005F5FD6" w:rsidRPr="005F5FD6" w:rsidRDefault="005F5FD6" w:rsidP="008D21A3">
            <w:pPr>
              <w:pBdr>
                <w:top w:val="nil"/>
                <w:left w:val="nil"/>
                <w:bottom w:val="nil"/>
                <w:right w:val="nil"/>
                <w:between w:val="nil"/>
              </w:pBdr>
              <w:rPr>
                <w:rFonts w:ascii="Arial" w:eastAsia="STZhongsong" w:hAnsi="Arial" w:cs="Arial"/>
                <w:sz w:val="24"/>
                <w:szCs w:val="24"/>
                <w:lang w:eastAsia="zh-CN"/>
              </w:rPr>
            </w:pPr>
            <w:r w:rsidRPr="005F5FD6">
              <w:rPr>
                <w:rFonts w:ascii="Arial" w:eastAsia="STZhongsong" w:hAnsi="Arial" w:cs="Arial"/>
                <w:sz w:val="24"/>
                <w:szCs w:val="24"/>
                <w:lang w:eastAsia="zh-CN"/>
              </w:rPr>
              <w:t>Means; 8am to 5.30pm Monday – Friday.</w:t>
            </w:r>
          </w:p>
        </w:tc>
      </w:tr>
      <w:tr w:rsidR="005F5FD6" w:rsidRPr="005F5FD6" w14:paraId="4C0A74CA" w14:textId="77777777" w:rsidTr="008D21A3">
        <w:trPr>
          <w:trHeight w:val="775"/>
        </w:trPr>
        <w:tc>
          <w:tcPr>
            <w:tcW w:w="2773" w:type="dxa"/>
            <w:shd w:val="clear" w:color="auto" w:fill="auto"/>
          </w:tcPr>
          <w:p w14:paraId="610A1EDA" w14:textId="77777777" w:rsidR="005F5FD6" w:rsidRPr="005F5FD6" w:rsidRDefault="005F5FD6" w:rsidP="008D21A3">
            <w:pPr>
              <w:pBdr>
                <w:top w:val="nil"/>
                <w:left w:val="nil"/>
                <w:bottom w:val="nil"/>
                <w:right w:val="nil"/>
                <w:between w:val="nil"/>
              </w:pBdr>
              <w:rPr>
                <w:rFonts w:ascii="Arial" w:eastAsia="STZhongsong" w:hAnsi="Arial" w:cs="Arial"/>
                <w:sz w:val="24"/>
                <w:szCs w:val="24"/>
                <w:lang w:eastAsia="zh-CN"/>
              </w:rPr>
            </w:pPr>
            <w:r w:rsidRPr="005F5FD6">
              <w:rPr>
                <w:rFonts w:ascii="Arial" w:eastAsia="STZhongsong" w:hAnsi="Arial" w:cs="Arial"/>
                <w:sz w:val="24"/>
                <w:szCs w:val="24"/>
                <w:lang w:eastAsia="zh-CN"/>
              </w:rPr>
              <w:t>Out of Hours</w:t>
            </w:r>
          </w:p>
        </w:tc>
        <w:tc>
          <w:tcPr>
            <w:tcW w:w="6251" w:type="dxa"/>
            <w:shd w:val="clear" w:color="auto" w:fill="auto"/>
          </w:tcPr>
          <w:p w14:paraId="5C4E89D4" w14:textId="77777777" w:rsidR="005F5FD6" w:rsidRPr="005F5FD6" w:rsidRDefault="005F5FD6" w:rsidP="008D21A3">
            <w:pPr>
              <w:pBdr>
                <w:top w:val="nil"/>
                <w:left w:val="nil"/>
                <w:bottom w:val="nil"/>
                <w:right w:val="nil"/>
                <w:between w:val="nil"/>
              </w:pBdr>
              <w:rPr>
                <w:rFonts w:ascii="Arial" w:eastAsia="STZhongsong" w:hAnsi="Arial" w:cs="Arial"/>
                <w:sz w:val="24"/>
                <w:szCs w:val="24"/>
                <w:lang w:eastAsia="zh-CN"/>
              </w:rPr>
            </w:pPr>
            <w:r w:rsidRPr="005F5FD6">
              <w:rPr>
                <w:rFonts w:ascii="Arial" w:eastAsia="STZhongsong" w:hAnsi="Arial" w:cs="Arial"/>
                <w:sz w:val="24"/>
                <w:szCs w:val="24"/>
                <w:lang w:eastAsia="zh-CN"/>
              </w:rPr>
              <w:t>Means; Before 8am and after 5.30pm Monday-Friday,  &amp; weekends.</w:t>
            </w:r>
          </w:p>
        </w:tc>
      </w:tr>
      <w:tr w:rsidR="005F5FD6" w:rsidRPr="005F5FD6" w14:paraId="6B4414B3" w14:textId="77777777" w:rsidTr="008D21A3">
        <w:trPr>
          <w:trHeight w:val="775"/>
        </w:trPr>
        <w:tc>
          <w:tcPr>
            <w:tcW w:w="2773" w:type="dxa"/>
            <w:shd w:val="clear" w:color="auto" w:fill="auto"/>
          </w:tcPr>
          <w:p w14:paraId="482F3D01" w14:textId="77777777" w:rsidR="005F5FD6" w:rsidRPr="005F5FD6" w:rsidRDefault="005F5FD6" w:rsidP="008D21A3">
            <w:pPr>
              <w:pBdr>
                <w:top w:val="nil"/>
                <w:left w:val="nil"/>
                <w:bottom w:val="nil"/>
                <w:right w:val="nil"/>
                <w:between w:val="nil"/>
              </w:pBdr>
              <w:rPr>
                <w:rFonts w:ascii="Arial" w:eastAsia="STZhongsong" w:hAnsi="Arial" w:cs="Arial"/>
                <w:sz w:val="24"/>
                <w:szCs w:val="24"/>
                <w:lang w:eastAsia="zh-CN"/>
              </w:rPr>
            </w:pPr>
            <w:r w:rsidRPr="005F5FD6">
              <w:rPr>
                <w:rFonts w:ascii="Arial" w:eastAsia="STZhongsong" w:hAnsi="Arial" w:cs="Arial"/>
                <w:sz w:val="24"/>
                <w:szCs w:val="24"/>
                <w:lang w:eastAsia="zh-CN"/>
              </w:rPr>
              <w:t>HC</w:t>
            </w:r>
          </w:p>
        </w:tc>
        <w:tc>
          <w:tcPr>
            <w:tcW w:w="6251" w:type="dxa"/>
            <w:shd w:val="clear" w:color="auto" w:fill="auto"/>
          </w:tcPr>
          <w:p w14:paraId="57441E1D" w14:textId="77777777" w:rsidR="005F5FD6" w:rsidRPr="005F5FD6" w:rsidRDefault="005F5FD6" w:rsidP="008D21A3">
            <w:pPr>
              <w:pBdr>
                <w:top w:val="nil"/>
                <w:left w:val="nil"/>
                <w:bottom w:val="nil"/>
                <w:right w:val="nil"/>
                <w:between w:val="nil"/>
              </w:pBdr>
              <w:rPr>
                <w:rFonts w:ascii="Arial" w:eastAsia="STZhongsong" w:hAnsi="Arial" w:cs="Arial"/>
                <w:sz w:val="24"/>
                <w:szCs w:val="24"/>
                <w:lang w:eastAsia="zh-CN"/>
              </w:rPr>
            </w:pPr>
            <w:r w:rsidRPr="005F5FD6">
              <w:rPr>
                <w:rFonts w:ascii="Arial" w:eastAsia="STZhongsong" w:hAnsi="Arial" w:cs="Arial"/>
                <w:sz w:val="24"/>
                <w:szCs w:val="24"/>
                <w:lang w:eastAsia="zh-CN"/>
              </w:rPr>
              <w:t>Means; House of Commons.</w:t>
            </w:r>
          </w:p>
        </w:tc>
      </w:tr>
      <w:tr w:rsidR="005F5FD6" w:rsidRPr="005F5FD6" w14:paraId="17143B6A" w14:textId="77777777" w:rsidTr="008D21A3">
        <w:trPr>
          <w:trHeight w:val="775"/>
        </w:trPr>
        <w:tc>
          <w:tcPr>
            <w:tcW w:w="2773" w:type="dxa"/>
            <w:shd w:val="clear" w:color="auto" w:fill="auto"/>
          </w:tcPr>
          <w:p w14:paraId="2DDB12E3" w14:textId="77777777" w:rsidR="005F5FD6" w:rsidRPr="005F5FD6" w:rsidRDefault="005F5FD6" w:rsidP="008D21A3">
            <w:pPr>
              <w:pBdr>
                <w:top w:val="nil"/>
                <w:left w:val="nil"/>
                <w:bottom w:val="nil"/>
                <w:right w:val="nil"/>
                <w:between w:val="nil"/>
              </w:pBdr>
              <w:rPr>
                <w:rFonts w:ascii="Arial" w:eastAsia="STZhongsong" w:hAnsi="Arial" w:cs="Arial"/>
                <w:sz w:val="24"/>
                <w:szCs w:val="24"/>
                <w:lang w:eastAsia="zh-CN"/>
              </w:rPr>
            </w:pPr>
            <w:r w:rsidRPr="005F5FD6">
              <w:rPr>
                <w:rFonts w:ascii="Arial" w:eastAsia="STZhongsong" w:hAnsi="Arial" w:cs="Arial"/>
                <w:sz w:val="24"/>
                <w:szCs w:val="24"/>
                <w:lang w:eastAsia="zh-CN"/>
              </w:rPr>
              <w:t>C&amp;HP</w:t>
            </w:r>
          </w:p>
        </w:tc>
        <w:tc>
          <w:tcPr>
            <w:tcW w:w="6251" w:type="dxa"/>
            <w:shd w:val="clear" w:color="auto" w:fill="auto"/>
          </w:tcPr>
          <w:p w14:paraId="48704BAE" w14:textId="77777777" w:rsidR="005F5FD6" w:rsidRPr="005F5FD6" w:rsidRDefault="005F5FD6" w:rsidP="008D21A3">
            <w:pPr>
              <w:pBdr>
                <w:top w:val="nil"/>
                <w:left w:val="nil"/>
                <w:bottom w:val="nil"/>
                <w:right w:val="nil"/>
                <w:between w:val="nil"/>
              </w:pBdr>
              <w:rPr>
                <w:rFonts w:ascii="Arial" w:eastAsia="STZhongsong" w:hAnsi="Arial" w:cs="Arial"/>
                <w:sz w:val="24"/>
                <w:szCs w:val="24"/>
                <w:lang w:eastAsia="zh-CN"/>
              </w:rPr>
            </w:pPr>
            <w:r w:rsidRPr="005F5FD6">
              <w:rPr>
                <w:rFonts w:ascii="Arial" w:eastAsia="STZhongsong" w:hAnsi="Arial" w:cs="Arial"/>
                <w:sz w:val="24"/>
                <w:szCs w:val="24"/>
                <w:lang w:eastAsia="zh-CN"/>
              </w:rPr>
              <w:t>Means; Command and House Papers.</w:t>
            </w:r>
          </w:p>
        </w:tc>
      </w:tr>
    </w:tbl>
    <w:p w14:paraId="7E3805E1" w14:textId="6BAD82BB" w:rsidR="005F5FD6" w:rsidRPr="005F5FD6" w:rsidRDefault="005F5FD6" w:rsidP="005F5FD6">
      <w:pPr>
        <w:pStyle w:val="Heading1"/>
        <w:keepLines w:val="0"/>
        <w:numPr>
          <w:ilvl w:val="0"/>
          <w:numId w:val="4"/>
        </w:numPr>
        <w:adjustRightInd w:val="0"/>
        <w:spacing w:before="240" w:after="120" w:line="240" w:lineRule="auto"/>
        <w:jc w:val="both"/>
        <w:rPr>
          <w:rFonts w:ascii="Arial" w:eastAsia="STZhongsong" w:hAnsi="Arial" w:cs="Arial"/>
          <w:bCs w:val="0"/>
          <w:color w:val="auto"/>
          <w:sz w:val="32"/>
          <w:szCs w:val="32"/>
          <w:lang w:eastAsia="zh-CN"/>
        </w:rPr>
      </w:pPr>
      <w:bookmarkStart w:id="9" w:name="_heading=h.17dp8vu" w:colFirst="0" w:colLast="0"/>
      <w:bookmarkEnd w:id="9"/>
      <w:r>
        <w:rPr>
          <w:rFonts w:ascii="Arial" w:eastAsia="STZhongsong" w:hAnsi="Arial" w:cs="Arial"/>
          <w:bCs w:val="0"/>
          <w:color w:val="auto"/>
          <w:sz w:val="32"/>
          <w:szCs w:val="32"/>
          <w:lang w:eastAsia="zh-CN"/>
        </w:rPr>
        <w:lastRenderedPageBreak/>
        <w:t>SCOPE OF REQUIREMENT</w:t>
      </w:r>
    </w:p>
    <w:p w14:paraId="464687AB"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lang w:eastAsia="zh-CN"/>
        </w:rPr>
      </w:pPr>
      <w:r w:rsidRPr="005F5FD6">
        <w:rPr>
          <w:rFonts w:ascii="Arial" w:eastAsia="STZhongsong" w:hAnsi="Arial" w:cs="Arial"/>
          <w:b w:val="0"/>
          <w:bCs w:val="0"/>
          <w:color w:val="auto"/>
          <w:lang w:eastAsia="zh-CN"/>
        </w:rPr>
        <w:t>The Supplier shall only provide services to the Contracting Authority for Command and House Papers as detailed in Framework Schedule 1 Specification paragraph 4.3 Provision of Command and House Paper Service and Annex A – Command and House Papers Service Requirements.</w:t>
      </w:r>
    </w:p>
    <w:p w14:paraId="1ACF7993"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lang w:eastAsia="zh-CN"/>
        </w:rPr>
      </w:pPr>
      <w:r w:rsidRPr="005F5FD6">
        <w:rPr>
          <w:rFonts w:ascii="Arial" w:eastAsia="STZhongsong" w:hAnsi="Arial" w:cs="Arial"/>
          <w:b w:val="0"/>
          <w:bCs w:val="0"/>
          <w:color w:val="auto"/>
          <w:lang w:eastAsia="zh-CN"/>
        </w:rPr>
        <w:t>The Contracting Authority requires the Supplier to deliver Command and House Paper services at all times in accordance with Framework Schedule 1 Specification paragraph 4.3 Provision of Command and House Paper Service and Annex A – Command and House Papers Service Requirements.</w:t>
      </w:r>
    </w:p>
    <w:p w14:paraId="2477B6B3" w14:textId="208DC016" w:rsidR="005F5FD6" w:rsidRPr="005F5FD6" w:rsidRDefault="005F5FD6" w:rsidP="005F5FD6">
      <w:pPr>
        <w:pStyle w:val="Heading1"/>
        <w:keepLines w:val="0"/>
        <w:numPr>
          <w:ilvl w:val="0"/>
          <w:numId w:val="4"/>
        </w:numPr>
        <w:adjustRightInd w:val="0"/>
        <w:spacing w:before="0" w:after="120" w:line="240" w:lineRule="auto"/>
        <w:jc w:val="both"/>
        <w:rPr>
          <w:rFonts w:ascii="Arial" w:eastAsia="STZhongsong" w:hAnsi="Arial" w:cs="Arial"/>
          <w:bCs w:val="0"/>
          <w:color w:val="auto"/>
          <w:sz w:val="32"/>
          <w:szCs w:val="32"/>
          <w:lang w:eastAsia="zh-CN"/>
        </w:rPr>
      </w:pPr>
      <w:bookmarkStart w:id="10" w:name="_heading=h.3rdcrjn" w:colFirst="0" w:colLast="0"/>
      <w:bookmarkEnd w:id="10"/>
      <w:r w:rsidRPr="005F5FD6">
        <w:rPr>
          <w:rFonts w:ascii="Arial" w:eastAsia="STZhongsong" w:hAnsi="Arial" w:cs="Arial"/>
          <w:bCs w:val="0"/>
          <w:color w:val="auto"/>
          <w:sz w:val="32"/>
          <w:szCs w:val="32"/>
          <w:lang w:eastAsia="zh-CN"/>
        </w:rPr>
        <w:t>T</w:t>
      </w:r>
      <w:r>
        <w:rPr>
          <w:rFonts w:ascii="Arial" w:eastAsia="STZhongsong" w:hAnsi="Arial" w:cs="Arial"/>
          <w:bCs w:val="0"/>
          <w:color w:val="auto"/>
          <w:sz w:val="32"/>
          <w:szCs w:val="32"/>
          <w:lang w:eastAsia="zh-CN"/>
        </w:rPr>
        <w:t>HE REQUIREMENT</w:t>
      </w:r>
    </w:p>
    <w:p w14:paraId="1FA8B0A5"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 xml:space="preserve">The Contracting Authority requires all Command and House Papers Services as detailed in in Framework Schedule 1 Specification paragraph 4.3 Provision of Command and House Paper Service and </w:t>
      </w:r>
      <w:r w:rsidRPr="005F5FD6">
        <w:rPr>
          <w:rFonts w:ascii="Arial" w:eastAsia="STZhongsong" w:hAnsi="Arial" w:cs="Arial"/>
          <w:b w:val="0"/>
          <w:bCs w:val="0"/>
          <w:color w:val="auto"/>
          <w:lang w:eastAsia="zh-CN"/>
        </w:rPr>
        <w:t>Annex A – Command and House Papers Service Requirements</w:t>
      </w:r>
      <w:r w:rsidRPr="005F5FD6">
        <w:rPr>
          <w:rFonts w:ascii="Arial" w:eastAsia="STZhongsong" w:hAnsi="Arial" w:cs="Arial"/>
          <w:b w:val="0"/>
          <w:bCs w:val="0"/>
          <w:color w:val="auto"/>
          <w:sz w:val="24"/>
          <w:szCs w:val="24"/>
          <w:lang w:eastAsia="zh-CN"/>
        </w:rPr>
        <w:t xml:space="preserve">. </w:t>
      </w:r>
    </w:p>
    <w:p w14:paraId="258D6596" w14:textId="05AA9F9B"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 xml:space="preserve">There are three categories of papers, which can be viewed at the following link: </w:t>
      </w:r>
      <w:hyperlink r:id="rId9">
        <w:r w:rsidR="00CD5009" w:rsidRPr="00CD5009">
          <w:rPr>
            <w:rStyle w:val="Hyperlink"/>
            <w:rFonts w:ascii="Arial" w:eastAsia="Arial" w:hAnsi="Arial" w:cs="Arial"/>
            <w:color w:val="1155CC"/>
            <w:sz w:val="24"/>
            <w:szCs w:val="24"/>
          </w:rPr>
          <w:t>http://www.parliament.uk/about/how/publications/parliamentary/</w:t>
        </w:r>
      </w:hyperlink>
      <w:r w:rsidRPr="005F5FD6">
        <w:rPr>
          <w:rFonts w:ascii="Arial" w:eastAsia="STZhongsong" w:hAnsi="Arial" w:cs="Arial"/>
          <w:b w:val="0"/>
          <w:bCs w:val="0"/>
          <w:lang w:eastAsia="zh-CN"/>
        </w:rPr>
        <w:t>.</w:t>
      </w:r>
    </w:p>
    <w:p w14:paraId="3C7EF572"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Command Papers:</w:t>
      </w:r>
    </w:p>
    <w:p w14:paraId="6D9AFAF7"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House of Commons Papers (e.g., departmental annual reports and accounts and National Audit Office reports).</w:t>
      </w:r>
    </w:p>
    <w:p w14:paraId="6D9ACCCA"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Un-numbered Act Papers:</w:t>
      </w:r>
    </w:p>
    <w:p w14:paraId="66AF5359"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The Supplier shall provide the following Command and House Papers Services as required by the Contracting Authority:</w:t>
      </w:r>
    </w:p>
    <w:p w14:paraId="6F1D61CF" w14:textId="77777777" w:rsidR="005F5FD6" w:rsidRPr="005F5FD6" w:rsidRDefault="005F5FD6" w:rsidP="005F5FD6">
      <w:pPr>
        <w:pStyle w:val="Heading2"/>
        <w:keepNext w:val="0"/>
        <w:keepLines w:val="0"/>
        <w:numPr>
          <w:ilvl w:val="2"/>
          <w:numId w:val="4"/>
        </w:numPr>
        <w:adjustRightInd w:val="0"/>
        <w:spacing w:before="0" w:after="120" w:line="240" w:lineRule="auto"/>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Account and project management services;</w:t>
      </w:r>
    </w:p>
    <w:p w14:paraId="553E324A" w14:textId="77777777" w:rsidR="005F5FD6" w:rsidRPr="005F5FD6" w:rsidRDefault="005F5FD6" w:rsidP="005F5FD6">
      <w:pPr>
        <w:pStyle w:val="Heading2"/>
        <w:keepNext w:val="0"/>
        <w:keepLines w:val="0"/>
        <w:numPr>
          <w:ilvl w:val="2"/>
          <w:numId w:val="4"/>
        </w:numPr>
        <w:adjustRightInd w:val="0"/>
        <w:spacing w:before="0" w:after="120" w:line="240" w:lineRule="auto"/>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Production and distribution services;</w:t>
      </w:r>
    </w:p>
    <w:p w14:paraId="4E1C36E5" w14:textId="77777777" w:rsidR="005F5FD6" w:rsidRPr="005F5FD6" w:rsidRDefault="005F5FD6" w:rsidP="005F5FD6">
      <w:pPr>
        <w:pStyle w:val="Heading2"/>
        <w:keepNext w:val="0"/>
        <w:keepLines w:val="0"/>
        <w:numPr>
          <w:ilvl w:val="2"/>
          <w:numId w:val="4"/>
        </w:numPr>
        <w:adjustRightInd w:val="0"/>
        <w:spacing w:before="0" w:after="120" w:line="240" w:lineRule="auto"/>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Correction and reprint services.</w:t>
      </w:r>
    </w:p>
    <w:p w14:paraId="2B72CC41"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Account and Project Management Services:</w:t>
      </w:r>
    </w:p>
    <w:p w14:paraId="6E12A404"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The Supplier shall provide Dedicated Project/Account Managers to be available during Working Hours to assist the Contracting Authority with queries.</w:t>
      </w:r>
    </w:p>
    <w:p w14:paraId="5C2B1574"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 xml:space="preserve">The Supplier shall provide an Out of Hours contact in the event the Contracting Authority has emergency requests for high profile papers. </w:t>
      </w:r>
    </w:p>
    <w:p w14:paraId="7BE2E179"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The Supplier shall ensure printed copies of command, HC and unnumbered act papers are delivered to Parliament, the Contracting Authority and other stakeholders as instructed by the Contracting Authority to potentially very short timescales as detailed in section 6.9.</w:t>
      </w:r>
    </w:p>
    <w:p w14:paraId="49F0D318"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 xml:space="preserve">A Business Continuity Plan will be required to cover the service delivery of Command and House Papers. The Supplier shall present the proposed BCP to the Contracting Authority outlining their plans to manage Business Continuity. </w:t>
      </w:r>
    </w:p>
    <w:p w14:paraId="36DF2E8A"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lastRenderedPageBreak/>
        <w:t>The Contracting Authority and Supplier shall work together to agree a detailed BCP for parliamentary papers (including unnumbered act papers) to ensure that documents are delivered on time in the event of mechanical failure and other logistical problems that could arise, such as road closures.</w:t>
      </w:r>
    </w:p>
    <w:p w14:paraId="2B093069"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The Contracting Authority will inform the Supplier (and vice versa) of any changes to requirements as soon as possible and agree contingency plans if needed to ensure Parliament’s requirements are met in good time.</w:t>
      </w:r>
    </w:p>
    <w:p w14:paraId="1A93028A"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The Project Managers (for the Supplier) will ensure he/she is satisfied with the BCP for events such as machine mechanical failures, staff capacity, Subcontractor failures or any other event that may impact the successful delivery of the assignment as outlined in the Request.</w:t>
      </w:r>
    </w:p>
    <w:p w14:paraId="14D52C2C"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 xml:space="preserve"> Production and Distribution Services:</w:t>
      </w:r>
    </w:p>
    <w:p w14:paraId="510C44C3"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The Supplier shall provide three service options for Command and House of Commons Papers:</w:t>
      </w:r>
    </w:p>
    <w:p w14:paraId="5EB6D031" w14:textId="77777777" w:rsidR="005F5FD6" w:rsidRPr="005F5FD6" w:rsidRDefault="005F5FD6" w:rsidP="005F5FD6">
      <w:pPr>
        <w:pStyle w:val="Heading2"/>
        <w:keepNext w:val="0"/>
        <w:keepLines w:val="0"/>
        <w:numPr>
          <w:ilvl w:val="2"/>
          <w:numId w:val="4"/>
        </w:numPr>
        <w:adjustRightInd w:val="0"/>
        <w:spacing w:before="0" w:after="120" w:line="240" w:lineRule="auto"/>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Publication management;</w:t>
      </w:r>
    </w:p>
    <w:p w14:paraId="265DE276" w14:textId="77777777" w:rsidR="005F5FD6" w:rsidRPr="005F5FD6" w:rsidRDefault="005F5FD6" w:rsidP="005F5FD6">
      <w:pPr>
        <w:pStyle w:val="Heading2"/>
        <w:keepNext w:val="0"/>
        <w:keepLines w:val="0"/>
        <w:numPr>
          <w:ilvl w:val="2"/>
          <w:numId w:val="4"/>
        </w:numPr>
        <w:adjustRightInd w:val="0"/>
        <w:spacing w:before="0" w:after="120" w:line="240" w:lineRule="auto"/>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Distribution management; and</w:t>
      </w:r>
    </w:p>
    <w:p w14:paraId="7AC5899A" w14:textId="77777777" w:rsidR="005F5FD6" w:rsidRPr="005F5FD6" w:rsidRDefault="005F5FD6" w:rsidP="005F5FD6">
      <w:pPr>
        <w:pStyle w:val="Heading2"/>
        <w:keepNext w:val="0"/>
        <w:keepLines w:val="0"/>
        <w:numPr>
          <w:ilvl w:val="2"/>
          <w:numId w:val="4"/>
        </w:numPr>
        <w:adjustRightInd w:val="0"/>
        <w:spacing w:before="0" w:after="120" w:line="240" w:lineRule="auto"/>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 xml:space="preserve">Pre-production and bibliographic information management. </w:t>
      </w:r>
    </w:p>
    <w:p w14:paraId="073CD6C1"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 xml:space="preserve">The Supplier shall supply staff to provide pre-production services, proofing services and/or approval of final content for the Contracting Authority’s demander. It may be necessary to provide these services outside of normal working hours.  </w:t>
      </w:r>
    </w:p>
    <w:p w14:paraId="44075CB1"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The Contracting Authority may require the Supplier to deliver printed proofs for final content approval within a timescale based on a certain number of minutes, for example 30 minutes of the proofs being ready for despatch. This timeline may fall outside of usual working hours.</w:t>
      </w:r>
    </w:p>
    <w:p w14:paraId="697BBD14"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The Contracting Authority will require the Supplier to produce printed copies and distribute them to a timeline within a short period of time (i.e., 4-6 hours) of final content approval being given. The length and quantities of the copies to be delivered to this timeline will vary, for example the paper may be up to 160 pages long with 2000 copies required within 6 hours. This timeline maybe outside usual working hours.</w:t>
      </w:r>
    </w:p>
    <w:p w14:paraId="4B118CBE"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 xml:space="preserve">The Supplier shall utilise its own logistics to ensure delivery of the service for the Contracting Authority. </w:t>
      </w:r>
    </w:p>
    <w:p w14:paraId="7B51451D"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 xml:space="preserve">Command and House papers need to be published using standard publishing industry processes as detailed within the Framework Schedule 1 Specification paragraph 4.3 Provision of Command and House Paper Service and </w:t>
      </w:r>
      <w:r w:rsidRPr="005F5FD6">
        <w:rPr>
          <w:rFonts w:ascii="Arial" w:eastAsia="STZhongsong" w:hAnsi="Arial" w:cs="Arial"/>
          <w:b w:val="0"/>
          <w:bCs w:val="0"/>
          <w:color w:val="auto"/>
          <w:lang w:eastAsia="zh-CN"/>
        </w:rPr>
        <w:t>Annex A – Command and House Papers Service Requirements</w:t>
      </w:r>
      <w:r w:rsidRPr="005F5FD6">
        <w:rPr>
          <w:rFonts w:ascii="Arial" w:eastAsia="STZhongsong" w:hAnsi="Arial" w:cs="Arial"/>
          <w:b w:val="0"/>
          <w:bCs w:val="0"/>
          <w:color w:val="auto"/>
          <w:sz w:val="24"/>
          <w:szCs w:val="24"/>
          <w:lang w:eastAsia="zh-CN"/>
        </w:rPr>
        <w:t>.</w:t>
      </w:r>
    </w:p>
    <w:p w14:paraId="77D55F8B" w14:textId="517BF174" w:rsidR="005F5FD6" w:rsidRPr="005F5FD6" w:rsidRDefault="005F5FD6" w:rsidP="005F5FD6">
      <w:pPr>
        <w:pStyle w:val="Heading1"/>
        <w:keepLines w:val="0"/>
        <w:numPr>
          <w:ilvl w:val="0"/>
          <w:numId w:val="4"/>
        </w:numPr>
        <w:adjustRightInd w:val="0"/>
        <w:spacing w:before="0" w:after="120" w:line="240" w:lineRule="auto"/>
        <w:jc w:val="both"/>
        <w:rPr>
          <w:rFonts w:ascii="Arial" w:eastAsia="STZhongsong" w:hAnsi="Arial" w:cs="Arial"/>
          <w:bCs w:val="0"/>
          <w:color w:val="auto"/>
          <w:sz w:val="32"/>
          <w:szCs w:val="32"/>
          <w:lang w:eastAsia="zh-CN"/>
        </w:rPr>
      </w:pPr>
      <w:bookmarkStart w:id="11" w:name="_heading=h.26in1rg" w:colFirst="0" w:colLast="0"/>
      <w:bookmarkEnd w:id="11"/>
      <w:r>
        <w:rPr>
          <w:rFonts w:ascii="Arial" w:eastAsia="STZhongsong" w:hAnsi="Arial" w:cs="Arial"/>
          <w:bCs w:val="0"/>
          <w:color w:val="auto"/>
          <w:sz w:val="32"/>
          <w:szCs w:val="32"/>
          <w:lang w:eastAsia="zh-CN"/>
        </w:rPr>
        <w:t>KEY MILESTONES AND DELIVERABLES</w:t>
      </w:r>
    </w:p>
    <w:p w14:paraId="4FBF5AFF"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The following Contract milestones/deliverables shall apply:</w:t>
      </w:r>
    </w:p>
    <w:tbl>
      <w:tblPr>
        <w:tblStyle w:val="TableGrid"/>
        <w:tblW w:w="5000" w:type="pct"/>
        <w:tblLook w:val="04A0" w:firstRow="1" w:lastRow="0" w:firstColumn="1" w:lastColumn="0" w:noHBand="0" w:noVBand="1"/>
      </w:tblPr>
      <w:tblGrid>
        <w:gridCol w:w="2671"/>
        <w:gridCol w:w="3945"/>
        <w:gridCol w:w="2400"/>
      </w:tblGrid>
      <w:tr w:rsidR="005F5FD6" w:rsidRPr="005F5FD6" w14:paraId="76AB0103" w14:textId="77777777" w:rsidTr="008D21A3">
        <w:tc>
          <w:tcPr>
            <w:tcW w:w="1481" w:type="pct"/>
            <w:shd w:val="clear" w:color="auto" w:fill="C6D9F1" w:themeFill="text2" w:themeFillTint="33"/>
            <w:vAlign w:val="center"/>
          </w:tcPr>
          <w:p w14:paraId="7B12BA15" w14:textId="77777777" w:rsidR="005F5FD6" w:rsidRPr="005F5FD6" w:rsidRDefault="005F5FD6" w:rsidP="008D21A3">
            <w:pPr>
              <w:pStyle w:val="Heading3"/>
              <w:spacing w:after="120"/>
              <w:jc w:val="center"/>
              <w:outlineLvl w:val="2"/>
              <w:rPr>
                <w:rFonts w:ascii="Arial" w:eastAsia="STZhongsong" w:hAnsi="Arial" w:cs="Arial"/>
                <w:sz w:val="24"/>
                <w:szCs w:val="24"/>
                <w:lang w:eastAsia="zh-CN"/>
              </w:rPr>
            </w:pPr>
            <w:r w:rsidRPr="005F5FD6">
              <w:rPr>
                <w:rFonts w:ascii="Arial" w:eastAsia="STZhongsong" w:hAnsi="Arial" w:cs="Arial"/>
                <w:sz w:val="24"/>
                <w:szCs w:val="24"/>
                <w:lang w:eastAsia="zh-CN"/>
              </w:rPr>
              <w:lastRenderedPageBreak/>
              <w:t>Milestone/Deliverable</w:t>
            </w:r>
          </w:p>
        </w:tc>
        <w:tc>
          <w:tcPr>
            <w:tcW w:w="2188" w:type="pct"/>
            <w:shd w:val="clear" w:color="auto" w:fill="C6D9F1" w:themeFill="text2" w:themeFillTint="33"/>
            <w:vAlign w:val="center"/>
          </w:tcPr>
          <w:p w14:paraId="1879A27B" w14:textId="77777777" w:rsidR="005F5FD6" w:rsidRPr="005F5FD6" w:rsidRDefault="005F5FD6" w:rsidP="008D21A3">
            <w:pPr>
              <w:pStyle w:val="Heading3"/>
              <w:spacing w:after="120"/>
              <w:jc w:val="center"/>
              <w:outlineLvl w:val="2"/>
              <w:rPr>
                <w:rFonts w:ascii="Arial" w:eastAsia="STZhongsong" w:hAnsi="Arial" w:cs="Arial"/>
                <w:sz w:val="24"/>
                <w:szCs w:val="24"/>
                <w:lang w:eastAsia="zh-CN"/>
              </w:rPr>
            </w:pPr>
            <w:r w:rsidRPr="005F5FD6">
              <w:rPr>
                <w:rFonts w:ascii="Arial" w:eastAsia="STZhongsong" w:hAnsi="Arial" w:cs="Arial"/>
                <w:sz w:val="24"/>
                <w:szCs w:val="24"/>
                <w:lang w:eastAsia="zh-CN"/>
              </w:rPr>
              <w:t>Description</w:t>
            </w:r>
          </w:p>
        </w:tc>
        <w:tc>
          <w:tcPr>
            <w:tcW w:w="1331" w:type="pct"/>
            <w:shd w:val="clear" w:color="auto" w:fill="C6D9F1" w:themeFill="text2" w:themeFillTint="33"/>
            <w:vAlign w:val="center"/>
          </w:tcPr>
          <w:p w14:paraId="0D5AFD10" w14:textId="77777777" w:rsidR="005F5FD6" w:rsidRPr="005F5FD6" w:rsidRDefault="005F5FD6" w:rsidP="008D21A3">
            <w:pPr>
              <w:pStyle w:val="Heading3"/>
              <w:spacing w:after="120"/>
              <w:jc w:val="center"/>
              <w:outlineLvl w:val="2"/>
              <w:rPr>
                <w:rFonts w:ascii="Arial" w:eastAsia="STZhongsong" w:hAnsi="Arial" w:cs="Arial"/>
                <w:sz w:val="24"/>
                <w:szCs w:val="24"/>
                <w:lang w:eastAsia="zh-CN"/>
              </w:rPr>
            </w:pPr>
            <w:r w:rsidRPr="005F5FD6">
              <w:rPr>
                <w:rFonts w:ascii="Arial" w:eastAsia="STZhongsong" w:hAnsi="Arial" w:cs="Arial"/>
                <w:sz w:val="24"/>
                <w:szCs w:val="24"/>
                <w:lang w:eastAsia="zh-CN"/>
              </w:rPr>
              <w:t>Timeframe or Delivery Date</w:t>
            </w:r>
          </w:p>
        </w:tc>
      </w:tr>
      <w:tr w:rsidR="005F5FD6" w:rsidRPr="005F5FD6" w14:paraId="2BB50FBB" w14:textId="77777777" w:rsidTr="008D21A3">
        <w:trPr>
          <w:trHeight w:val="575"/>
        </w:trPr>
        <w:tc>
          <w:tcPr>
            <w:tcW w:w="1481" w:type="pct"/>
            <w:vAlign w:val="center"/>
          </w:tcPr>
          <w:p w14:paraId="1952C4C2" w14:textId="77777777" w:rsidR="005F5FD6" w:rsidRPr="005F5FD6" w:rsidRDefault="005F5FD6" w:rsidP="008D21A3">
            <w:pPr>
              <w:pStyle w:val="Heading3"/>
              <w:spacing w:after="120"/>
              <w:jc w:val="center"/>
              <w:outlineLvl w:val="2"/>
              <w:rPr>
                <w:rFonts w:ascii="Arial" w:eastAsia="STZhongsong" w:hAnsi="Arial" w:cs="Arial"/>
                <w:b w:val="0"/>
                <w:sz w:val="24"/>
                <w:szCs w:val="24"/>
                <w:lang w:eastAsia="zh-CN"/>
              </w:rPr>
            </w:pPr>
            <w:r w:rsidRPr="005F5FD6">
              <w:rPr>
                <w:rFonts w:ascii="Arial" w:eastAsia="STZhongsong" w:hAnsi="Arial" w:cs="Arial"/>
                <w:b w:val="0"/>
                <w:sz w:val="24"/>
                <w:szCs w:val="24"/>
                <w:lang w:eastAsia="zh-CN"/>
              </w:rPr>
              <w:t>1</w:t>
            </w:r>
          </w:p>
        </w:tc>
        <w:tc>
          <w:tcPr>
            <w:tcW w:w="2188" w:type="pct"/>
            <w:vAlign w:val="center"/>
          </w:tcPr>
          <w:p w14:paraId="1752F2E9" w14:textId="77777777" w:rsidR="005F5FD6" w:rsidRPr="005F5FD6" w:rsidRDefault="005F5FD6" w:rsidP="008D21A3">
            <w:pPr>
              <w:pStyle w:val="Heading3"/>
              <w:spacing w:after="120"/>
              <w:outlineLvl w:val="2"/>
              <w:rPr>
                <w:rFonts w:ascii="Arial" w:eastAsia="STZhongsong" w:hAnsi="Arial" w:cs="Arial"/>
                <w:b w:val="0"/>
                <w:sz w:val="24"/>
                <w:szCs w:val="24"/>
                <w:lang w:eastAsia="zh-CN"/>
              </w:rPr>
            </w:pPr>
            <w:r w:rsidRPr="005F5FD6">
              <w:rPr>
                <w:rFonts w:ascii="Arial" w:eastAsia="STZhongsong" w:hAnsi="Arial" w:cs="Arial"/>
                <w:b w:val="0"/>
                <w:sz w:val="24"/>
                <w:szCs w:val="24"/>
                <w:lang w:eastAsia="zh-CN"/>
              </w:rPr>
              <w:t>Contract Commencement.</w:t>
            </w:r>
          </w:p>
        </w:tc>
        <w:tc>
          <w:tcPr>
            <w:tcW w:w="1331" w:type="pct"/>
            <w:vAlign w:val="center"/>
          </w:tcPr>
          <w:p w14:paraId="643DA378" w14:textId="77777777" w:rsidR="005F5FD6" w:rsidRPr="005F5FD6" w:rsidRDefault="005F5FD6" w:rsidP="008D21A3">
            <w:pPr>
              <w:pStyle w:val="Heading3"/>
              <w:spacing w:after="120"/>
              <w:jc w:val="center"/>
              <w:outlineLvl w:val="2"/>
              <w:rPr>
                <w:rFonts w:ascii="Arial" w:eastAsia="STZhongsong" w:hAnsi="Arial" w:cs="Arial"/>
                <w:b w:val="0"/>
                <w:sz w:val="24"/>
                <w:szCs w:val="24"/>
                <w:lang w:eastAsia="zh-CN"/>
              </w:rPr>
            </w:pPr>
            <w:r w:rsidRPr="005F5FD6">
              <w:rPr>
                <w:rFonts w:ascii="Arial" w:eastAsia="STZhongsong" w:hAnsi="Arial" w:cs="Arial"/>
                <w:b w:val="0"/>
                <w:sz w:val="24"/>
                <w:szCs w:val="24"/>
                <w:lang w:eastAsia="zh-CN"/>
              </w:rPr>
              <w:t>10th February 2025</w:t>
            </w:r>
          </w:p>
        </w:tc>
      </w:tr>
      <w:tr w:rsidR="005F5FD6" w:rsidRPr="005F5FD6" w14:paraId="7829228D" w14:textId="77777777" w:rsidTr="008D21A3">
        <w:trPr>
          <w:trHeight w:val="992"/>
        </w:trPr>
        <w:tc>
          <w:tcPr>
            <w:tcW w:w="1481" w:type="pct"/>
            <w:vAlign w:val="center"/>
          </w:tcPr>
          <w:p w14:paraId="5C294A4E" w14:textId="77777777" w:rsidR="005F5FD6" w:rsidRPr="005F5FD6" w:rsidRDefault="005F5FD6" w:rsidP="008D21A3">
            <w:pPr>
              <w:pStyle w:val="Heading3"/>
              <w:spacing w:after="120"/>
              <w:jc w:val="center"/>
              <w:outlineLvl w:val="2"/>
              <w:rPr>
                <w:rFonts w:ascii="Arial" w:eastAsia="STZhongsong" w:hAnsi="Arial" w:cs="Arial"/>
                <w:b w:val="0"/>
                <w:sz w:val="24"/>
                <w:szCs w:val="24"/>
                <w:lang w:eastAsia="zh-CN"/>
              </w:rPr>
            </w:pPr>
            <w:r w:rsidRPr="005F5FD6">
              <w:rPr>
                <w:rFonts w:ascii="Arial" w:eastAsia="STZhongsong" w:hAnsi="Arial" w:cs="Arial"/>
                <w:b w:val="0"/>
                <w:sz w:val="24"/>
                <w:szCs w:val="24"/>
                <w:lang w:eastAsia="zh-CN"/>
              </w:rPr>
              <w:t>2</w:t>
            </w:r>
          </w:p>
        </w:tc>
        <w:tc>
          <w:tcPr>
            <w:tcW w:w="2188" w:type="pct"/>
            <w:vAlign w:val="center"/>
          </w:tcPr>
          <w:p w14:paraId="37147637" w14:textId="77777777" w:rsidR="005F5FD6" w:rsidRPr="005F5FD6" w:rsidRDefault="005F5FD6" w:rsidP="008D21A3">
            <w:pPr>
              <w:pStyle w:val="Heading3"/>
              <w:spacing w:after="120"/>
              <w:outlineLvl w:val="2"/>
              <w:rPr>
                <w:rFonts w:ascii="Arial" w:eastAsia="STZhongsong" w:hAnsi="Arial" w:cs="Arial"/>
                <w:b w:val="0"/>
                <w:sz w:val="24"/>
                <w:szCs w:val="24"/>
                <w:lang w:eastAsia="zh-CN"/>
              </w:rPr>
            </w:pPr>
            <w:r w:rsidRPr="005F5FD6">
              <w:rPr>
                <w:rFonts w:ascii="Arial" w:eastAsia="STZhongsong" w:hAnsi="Arial" w:cs="Arial"/>
                <w:b w:val="0"/>
                <w:sz w:val="24"/>
                <w:szCs w:val="24"/>
                <w:lang w:eastAsia="zh-CN"/>
              </w:rPr>
              <w:t>Account manager appointed and contact details/email for requests provided.</w:t>
            </w:r>
          </w:p>
        </w:tc>
        <w:tc>
          <w:tcPr>
            <w:tcW w:w="1331" w:type="pct"/>
            <w:vAlign w:val="center"/>
          </w:tcPr>
          <w:p w14:paraId="2707FAB1" w14:textId="77777777" w:rsidR="005F5FD6" w:rsidRPr="005F5FD6" w:rsidRDefault="005F5FD6" w:rsidP="008D21A3">
            <w:pPr>
              <w:pStyle w:val="Heading3"/>
              <w:spacing w:after="120"/>
              <w:jc w:val="center"/>
              <w:outlineLvl w:val="2"/>
              <w:rPr>
                <w:rFonts w:ascii="Arial" w:eastAsia="STZhongsong" w:hAnsi="Arial" w:cs="Arial"/>
                <w:b w:val="0"/>
                <w:sz w:val="24"/>
                <w:szCs w:val="24"/>
                <w:lang w:eastAsia="zh-CN"/>
              </w:rPr>
            </w:pPr>
            <w:r w:rsidRPr="005F5FD6">
              <w:rPr>
                <w:rFonts w:ascii="Arial" w:eastAsia="STZhongsong" w:hAnsi="Arial" w:cs="Arial"/>
                <w:b w:val="0"/>
                <w:sz w:val="24"/>
                <w:szCs w:val="24"/>
                <w:lang w:eastAsia="zh-CN"/>
              </w:rPr>
              <w:t>Within week 1 of Contract Award</w:t>
            </w:r>
          </w:p>
        </w:tc>
      </w:tr>
      <w:tr w:rsidR="005F5FD6" w:rsidRPr="005F5FD6" w14:paraId="7D80911E" w14:textId="77777777" w:rsidTr="008D21A3">
        <w:tc>
          <w:tcPr>
            <w:tcW w:w="1481" w:type="pct"/>
            <w:vAlign w:val="center"/>
          </w:tcPr>
          <w:p w14:paraId="5D1F7BA6" w14:textId="77777777" w:rsidR="005F5FD6" w:rsidRPr="005F5FD6" w:rsidRDefault="005F5FD6" w:rsidP="008D21A3">
            <w:pPr>
              <w:pStyle w:val="Heading3"/>
              <w:spacing w:after="120"/>
              <w:jc w:val="center"/>
              <w:outlineLvl w:val="2"/>
              <w:rPr>
                <w:rFonts w:ascii="Arial" w:eastAsia="STZhongsong" w:hAnsi="Arial" w:cs="Arial"/>
                <w:b w:val="0"/>
                <w:sz w:val="24"/>
                <w:szCs w:val="24"/>
                <w:lang w:eastAsia="zh-CN"/>
              </w:rPr>
            </w:pPr>
            <w:r w:rsidRPr="005F5FD6">
              <w:rPr>
                <w:rFonts w:ascii="Arial" w:eastAsia="STZhongsong" w:hAnsi="Arial" w:cs="Arial"/>
                <w:b w:val="0"/>
                <w:sz w:val="24"/>
                <w:szCs w:val="24"/>
                <w:lang w:eastAsia="zh-CN"/>
              </w:rPr>
              <w:t>3</w:t>
            </w:r>
          </w:p>
        </w:tc>
        <w:tc>
          <w:tcPr>
            <w:tcW w:w="2188" w:type="pct"/>
            <w:vAlign w:val="center"/>
          </w:tcPr>
          <w:p w14:paraId="1BD77609" w14:textId="77777777" w:rsidR="005F5FD6" w:rsidRPr="005F5FD6" w:rsidRDefault="005F5FD6" w:rsidP="008D21A3">
            <w:pPr>
              <w:pStyle w:val="Heading3"/>
              <w:spacing w:after="120"/>
              <w:outlineLvl w:val="2"/>
              <w:rPr>
                <w:rFonts w:ascii="Arial" w:eastAsia="STZhongsong" w:hAnsi="Arial" w:cs="Arial"/>
                <w:b w:val="0"/>
                <w:lang w:eastAsia="zh-CN"/>
              </w:rPr>
            </w:pPr>
            <w:r w:rsidRPr="005F5FD6">
              <w:rPr>
                <w:rFonts w:ascii="Arial" w:eastAsia="STZhongsong" w:hAnsi="Arial" w:cs="Arial"/>
                <w:b w:val="0"/>
                <w:sz w:val="24"/>
                <w:szCs w:val="24"/>
                <w:lang w:eastAsia="zh-CN"/>
              </w:rPr>
              <w:t>Implementation meeting.</w:t>
            </w:r>
          </w:p>
        </w:tc>
        <w:tc>
          <w:tcPr>
            <w:tcW w:w="1331" w:type="pct"/>
            <w:vAlign w:val="center"/>
          </w:tcPr>
          <w:p w14:paraId="33D7EBDF" w14:textId="77777777" w:rsidR="005F5FD6" w:rsidRPr="005F5FD6" w:rsidRDefault="005F5FD6" w:rsidP="008D21A3">
            <w:pPr>
              <w:pStyle w:val="Heading3"/>
              <w:spacing w:after="120"/>
              <w:jc w:val="center"/>
              <w:outlineLvl w:val="2"/>
              <w:rPr>
                <w:rFonts w:ascii="Arial" w:eastAsia="STZhongsong" w:hAnsi="Arial" w:cs="Arial"/>
                <w:b w:val="0"/>
                <w:sz w:val="24"/>
                <w:szCs w:val="24"/>
                <w:lang w:eastAsia="zh-CN"/>
              </w:rPr>
            </w:pPr>
            <w:r w:rsidRPr="005F5FD6">
              <w:rPr>
                <w:rFonts w:ascii="Arial" w:eastAsia="STZhongsong" w:hAnsi="Arial" w:cs="Arial"/>
                <w:b w:val="0"/>
                <w:sz w:val="24"/>
                <w:szCs w:val="24"/>
                <w:lang w:eastAsia="zh-CN"/>
              </w:rPr>
              <w:t>Within week 1 of Contract Award</w:t>
            </w:r>
          </w:p>
        </w:tc>
      </w:tr>
    </w:tbl>
    <w:p w14:paraId="484C1433" w14:textId="77777777" w:rsidR="005F5FD6" w:rsidRPr="005F5FD6" w:rsidRDefault="005F5FD6" w:rsidP="005F5FD6">
      <w:pPr>
        <w:pStyle w:val="Heading1"/>
        <w:spacing w:after="120"/>
        <w:ind w:left="2520" w:hanging="360"/>
        <w:rPr>
          <w:rFonts w:ascii="Arial" w:eastAsia="STZhongsong" w:hAnsi="Arial" w:cs="Arial"/>
          <w:b w:val="0"/>
          <w:bCs w:val="0"/>
          <w:color w:val="auto"/>
          <w:sz w:val="24"/>
          <w:szCs w:val="24"/>
          <w:lang w:eastAsia="zh-CN"/>
        </w:rPr>
      </w:pPr>
      <w:bookmarkStart w:id="12" w:name="_heading=h.lnxbz9" w:colFirst="0" w:colLast="0"/>
      <w:bookmarkEnd w:id="12"/>
    </w:p>
    <w:p w14:paraId="29AFBC60" w14:textId="77777777" w:rsidR="005F5FD6" w:rsidRPr="005F5FD6" w:rsidRDefault="005F5FD6" w:rsidP="005F5FD6">
      <w:pPr>
        <w:pStyle w:val="Heading1"/>
        <w:keepLines w:val="0"/>
        <w:numPr>
          <w:ilvl w:val="0"/>
          <w:numId w:val="4"/>
        </w:numPr>
        <w:adjustRightInd w:val="0"/>
        <w:spacing w:before="0" w:after="120" w:line="240" w:lineRule="auto"/>
        <w:ind w:left="709" w:hanging="709"/>
        <w:jc w:val="both"/>
        <w:rPr>
          <w:rFonts w:ascii="Arial" w:eastAsia="STZhongsong" w:hAnsi="Arial" w:cs="Arial"/>
          <w:bCs w:val="0"/>
          <w:caps/>
          <w:color w:val="auto"/>
          <w:sz w:val="32"/>
          <w:szCs w:val="32"/>
          <w:lang w:eastAsia="zh-CN"/>
        </w:rPr>
      </w:pPr>
      <w:bookmarkStart w:id="13" w:name="_heading=h.35nkun2" w:colFirst="0" w:colLast="0"/>
      <w:bookmarkEnd w:id="13"/>
      <w:r w:rsidRPr="005F5FD6">
        <w:rPr>
          <w:rFonts w:ascii="Arial" w:eastAsia="STZhongsong" w:hAnsi="Arial" w:cs="Arial"/>
          <w:bCs w:val="0"/>
          <w:caps/>
          <w:color w:val="auto"/>
          <w:sz w:val="32"/>
          <w:szCs w:val="32"/>
          <w:lang w:eastAsia="zh-CN"/>
        </w:rPr>
        <w:t>MANAGEMENT INFORMATION/reporting</w:t>
      </w:r>
    </w:p>
    <w:p w14:paraId="55DA6C2A"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The Supplier shall provide on a monthly basis accurate, timely and comprehensive management information to the category management team on all activities related to this Contract. Format to be agreed at implementation meeting and subject to periodic review by the Contracting Authority.</w:t>
      </w:r>
    </w:p>
    <w:p w14:paraId="3774776D"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The Supplier’s reports shall include as a minimum the following management information covering the preceding calendar month and linked to the Contract KPIs:</w:t>
      </w:r>
      <w:r w:rsidRPr="005F5FD6">
        <w:rPr>
          <w:rFonts w:ascii="Arial" w:eastAsia="STZhongsong" w:hAnsi="Arial" w:cs="Arial"/>
          <w:b w:val="0"/>
          <w:bCs w:val="0"/>
          <w:color w:val="auto"/>
          <w:sz w:val="24"/>
          <w:szCs w:val="24"/>
          <w:lang w:eastAsia="zh-CN"/>
        </w:rPr>
        <w:br/>
      </w:r>
    </w:p>
    <w:p w14:paraId="0A166738" w14:textId="77777777" w:rsidR="005F5FD6" w:rsidRPr="005F5FD6" w:rsidRDefault="005F5FD6" w:rsidP="005F5FD6">
      <w:pPr>
        <w:pStyle w:val="Heading2"/>
        <w:keepNext w:val="0"/>
        <w:keepLines w:val="0"/>
        <w:numPr>
          <w:ilvl w:val="2"/>
          <w:numId w:val="4"/>
        </w:numPr>
        <w:adjustRightInd w:val="0"/>
        <w:spacing w:before="0" w:after="120" w:line="240" w:lineRule="auto"/>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Total number of customer enquiries received;</w:t>
      </w:r>
    </w:p>
    <w:p w14:paraId="188281EC" w14:textId="77777777" w:rsidR="005F5FD6" w:rsidRPr="005F5FD6" w:rsidRDefault="005F5FD6" w:rsidP="005F5FD6">
      <w:pPr>
        <w:pStyle w:val="Heading2"/>
        <w:keepNext w:val="0"/>
        <w:keepLines w:val="0"/>
        <w:numPr>
          <w:ilvl w:val="2"/>
          <w:numId w:val="4"/>
        </w:numPr>
        <w:adjustRightInd w:val="0"/>
        <w:spacing w:before="0" w:after="120" w:line="240" w:lineRule="auto"/>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Total number of quotations provided;</w:t>
      </w:r>
    </w:p>
    <w:p w14:paraId="61BF0583" w14:textId="77777777" w:rsidR="005F5FD6" w:rsidRPr="005F5FD6" w:rsidRDefault="005F5FD6" w:rsidP="005F5FD6">
      <w:pPr>
        <w:pStyle w:val="Heading2"/>
        <w:keepNext w:val="0"/>
        <w:keepLines w:val="0"/>
        <w:numPr>
          <w:ilvl w:val="2"/>
          <w:numId w:val="4"/>
        </w:numPr>
        <w:adjustRightInd w:val="0"/>
        <w:spacing w:before="0" w:after="120" w:line="240" w:lineRule="auto"/>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Total value of quotations provided;</w:t>
      </w:r>
    </w:p>
    <w:p w14:paraId="78435711" w14:textId="77777777" w:rsidR="005F5FD6" w:rsidRPr="005F5FD6" w:rsidRDefault="005F5FD6" w:rsidP="005F5FD6">
      <w:pPr>
        <w:pStyle w:val="Heading2"/>
        <w:keepNext w:val="0"/>
        <w:keepLines w:val="0"/>
        <w:numPr>
          <w:ilvl w:val="2"/>
          <w:numId w:val="4"/>
        </w:numPr>
        <w:adjustRightInd w:val="0"/>
        <w:spacing w:before="0" w:after="120" w:line="240" w:lineRule="auto"/>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Total number of quotations provided to time;</w:t>
      </w:r>
    </w:p>
    <w:p w14:paraId="4A701745" w14:textId="77777777" w:rsidR="005F5FD6" w:rsidRPr="005F5FD6" w:rsidRDefault="005F5FD6" w:rsidP="005F5FD6">
      <w:pPr>
        <w:pStyle w:val="Heading2"/>
        <w:keepNext w:val="0"/>
        <w:keepLines w:val="0"/>
        <w:numPr>
          <w:ilvl w:val="2"/>
          <w:numId w:val="4"/>
        </w:numPr>
        <w:adjustRightInd w:val="0"/>
        <w:spacing w:before="0" w:after="120" w:line="240" w:lineRule="auto"/>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Total number of orders placed;</w:t>
      </w:r>
    </w:p>
    <w:p w14:paraId="493981B7" w14:textId="77777777" w:rsidR="005F5FD6" w:rsidRPr="005F5FD6" w:rsidRDefault="005F5FD6" w:rsidP="005F5FD6">
      <w:pPr>
        <w:pStyle w:val="Heading2"/>
        <w:keepNext w:val="0"/>
        <w:keepLines w:val="0"/>
        <w:numPr>
          <w:ilvl w:val="2"/>
          <w:numId w:val="4"/>
        </w:numPr>
        <w:adjustRightInd w:val="0"/>
        <w:spacing w:before="0" w:after="120" w:line="240" w:lineRule="auto"/>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Total value of orders placed;</w:t>
      </w:r>
    </w:p>
    <w:p w14:paraId="3E32268B" w14:textId="77777777" w:rsidR="005F5FD6" w:rsidRPr="005F5FD6" w:rsidRDefault="005F5FD6" w:rsidP="005F5FD6">
      <w:pPr>
        <w:pStyle w:val="Heading2"/>
        <w:keepNext w:val="0"/>
        <w:keepLines w:val="0"/>
        <w:numPr>
          <w:ilvl w:val="2"/>
          <w:numId w:val="4"/>
        </w:numPr>
        <w:adjustRightInd w:val="0"/>
        <w:spacing w:before="0" w:after="120" w:line="240" w:lineRule="auto"/>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Total number of orders right first time;</w:t>
      </w:r>
    </w:p>
    <w:p w14:paraId="24FD6CE7" w14:textId="77777777" w:rsidR="005F5FD6" w:rsidRPr="005F5FD6" w:rsidRDefault="005F5FD6" w:rsidP="005F5FD6">
      <w:pPr>
        <w:pStyle w:val="Heading2"/>
        <w:keepNext w:val="0"/>
        <w:keepLines w:val="0"/>
        <w:numPr>
          <w:ilvl w:val="2"/>
          <w:numId w:val="4"/>
        </w:numPr>
        <w:adjustRightInd w:val="0"/>
        <w:spacing w:before="0" w:after="120" w:line="240" w:lineRule="auto"/>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Total number of orders rejected including explanation;</w:t>
      </w:r>
    </w:p>
    <w:p w14:paraId="29479B8F" w14:textId="77777777" w:rsidR="005F5FD6" w:rsidRPr="005F5FD6" w:rsidRDefault="005F5FD6" w:rsidP="005F5FD6">
      <w:pPr>
        <w:pStyle w:val="Heading2"/>
        <w:keepNext w:val="0"/>
        <w:keepLines w:val="0"/>
        <w:numPr>
          <w:ilvl w:val="2"/>
          <w:numId w:val="4"/>
        </w:numPr>
        <w:adjustRightInd w:val="0"/>
        <w:spacing w:before="0" w:after="120" w:line="240" w:lineRule="auto"/>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Total number of complaints received under the headings ‘ordering’, ‘delivery’, ‘quality’, ‘payment’, ‘cost’ and other issues; and</w:t>
      </w:r>
    </w:p>
    <w:p w14:paraId="3B2774EC" w14:textId="77777777" w:rsidR="005F5FD6" w:rsidRPr="005F5FD6" w:rsidRDefault="005F5FD6" w:rsidP="005F5FD6">
      <w:pPr>
        <w:pStyle w:val="Heading2"/>
        <w:keepNext w:val="0"/>
        <w:keepLines w:val="0"/>
        <w:numPr>
          <w:ilvl w:val="2"/>
          <w:numId w:val="4"/>
        </w:numPr>
        <w:adjustRightInd w:val="0"/>
        <w:spacing w:before="0" w:after="120" w:line="240" w:lineRule="auto"/>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Total deliveries (to include a description of the requirement).</w:t>
      </w:r>
    </w:p>
    <w:p w14:paraId="73BD4F82" w14:textId="77777777" w:rsidR="005F5FD6" w:rsidRPr="005F5FD6" w:rsidRDefault="005F5FD6" w:rsidP="005F5FD6">
      <w:pPr>
        <w:pStyle w:val="Heading2"/>
        <w:spacing w:after="120"/>
        <w:ind w:left="720"/>
        <w:rPr>
          <w:rFonts w:ascii="Arial" w:eastAsia="STZhongsong" w:hAnsi="Arial" w:cs="Arial"/>
          <w:b w:val="0"/>
          <w:bCs w:val="0"/>
          <w:color w:val="auto"/>
          <w:sz w:val="24"/>
          <w:szCs w:val="24"/>
          <w:lang w:eastAsia="zh-CN"/>
        </w:rPr>
      </w:pPr>
    </w:p>
    <w:p w14:paraId="40A01CE5" w14:textId="77777777" w:rsidR="005F5FD6" w:rsidRPr="005F5FD6" w:rsidRDefault="005F5FD6" w:rsidP="005F5FD6">
      <w:pPr>
        <w:pStyle w:val="Heading2"/>
        <w:keepNext w:val="0"/>
        <w:keepLines w:val="0"/>
        <w:numPr>
          <w:ilvl w:val="1"/>
          <w:numId w:val="4"/>
        </w:numPr>
        <w:adjustRightInd w:val="0"/>
        <w:spacing w:before="0" w:after="120" w:line="240" w:lineRule="auto"/>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The Contracting Authority reserves the right to request ad-hoc reporting in exceptional circumstances.</w:t>
      </w:r>
    </w:p>
    <w:p w14:paraId="598161F8" w14:textId="76CFD3F9" w:rsidR="005F5FD6" w:rsidRPr="005F5FD6" w:rsidRDefault="005F5FD6" w:rsidP="005F5FD6">
      <w:pPr>
        <w:pStyle w:val="Heading1"/>
        <w:keepLines w:val="0"/>
        <w:numPr>
          <w:ilvl w:val="0"/>
          <w:numId w:val="4"/>
        </w:numPr>
        <w:adjustRightInd w:val="0"/>
        <w:spacing w:before="0" w:after="120" w:line="240" w:lineRule="auto"/>
        <w:ind w:left="709" w:hanging="709"/>
        <w:jc w:val="both"/>
        <w:rPr>
          <w:rFonts w:ascii="Arial" w:eastAsia="STZhongsong" w:hAnsi="Arial" w:cs="Arial"/>
          <w:bCs w:val="0"/>
          <w:color w:val="auto"/>
          <w:sz w:val="32"/>
          <w:szCs w:val="32"/>
          <w:lang w:eastAsia="zh-CN"/>
        </w:rPr>
      </w:pPr>
      <w:bookmarkStart w:id="14" w:name="_heading=h.1ksv4uv" w:colFirst="0" w:colLast="0"/>
      <w:bookmarkEnd w:id="14"/>
      <w:r>
        <w:rPr>
          <w:rFonts w:ascii="Arial" w:eastAsia="STZhongsong" w:hAnsi="Arial" w:cs="Arial"/>
          <w:bCs w:val="0"/>
          <w:color w:val="auto"/>
          <w:sz w:val="32"/>
          <w:szCs w:val="32"/>
          <w:lang w:eastAsia="zh-CN"/>
        </w:rPr>
        <w:lastRenderedPageBreak/>
        <w:t>VOLUMES</w:t>
      </w:r>
    </w:p>
    <w:p w14:paraId="53984CB2" w14:textId="77777777" w:rsidR="005F5FD6" w:rsidRPr="005F5FD6" w:rsidRDefault="005F5FD6" w:rsidP="005F5FD6">
      <w:pPr>
        <w:pStyle w:val="Heading2"/>
        <w:keepNext w:val="0"/>
        <w:keepLines w:val="0"/>
        <w:numPr>
          <w:ilvl w:val="1"/>
          <w:numId w:val="4"/>
        </w:numPr>
        <w:adjustRightInd w:val="0"/>
        <w:spacing w:before="0" w:after="240" w:line="240" w:lineRule="auto"/>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 xml:space="preserve">The Contracting Authority is unable to provide volumes. </w:t>
      </w:r>
    </w:p>
    <w:p w14:paraId="14C32E32" w14:textId="77777777" w:rsidR="005F5FD6" w:rsidRPr="005F5FD6" w:rsidRDefault="005F5FD6" w:rsidP="005F5FD6">
      <w:pPr>
        <w:pStyle w:val="Heading2"/>
        <w:keepNext w:val="0"/>
        <w:keepLines w:val="0"/>
        <w:numPr>
          <w:ilvl w:val="1"/>
          <w:numId w:val="4"/>
        </w:numPr>
        <w:adjustRightInd w:val="0"/>
        <w:spacing w:before="0" w:after="240" w:line="240" w:lineRule="auto"/>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There is no guarantee given by the Contracting Authority in respect of the volumes of transactions or aggregate value of the Services which the Contracting Authority shall require the Supplier to provide during the Contract Period.</w:t>
      </w:r>
    </w:p>
    <w:p w14:paraId="1ECFEC5D" w14:textId="4A2A53A0" w:rsidR="005F5FD6" w:rsidRPr="005F5FD6" w:rsidRDefault="005F5FD6" w:rsidP="005F5FD6">
      <w:pPr>
        <w:pStyle w:val="Heading1"/>
        <w:keepLines w:val="0"/>
        <w:numPr>
          <w:ilvl w:val="0"/>
          <w:numId w:val="4"/>
        </w:numPr>
        <w:adjustRightInd w:val="0"/>
        <w:spacing w:before="0" w:after="120" w:line="240" w:lineRule="auto"/>
        <w:ind w:left="709" w:hanging="709"/>
        <w:jc w:val="both"/>
        <w:rPr>
          <w:rFonts w:ascii="Arial" w:eastAsia="STZhongsong" w:hAnsi="Arial" w:cs="Arial"/>
          <w:bCs w:val="0"/>
          <w:color w:val="auto"/>
          <w:sz w:val="32"/>
          <w:szCs w:val="32"/>
          <w:lang w:eastAsia="zh-CN"/>
        </w:rPr>
      </w:pPr>
      <w:bookmarkStart w:id="15" w:name="_heading=h.44sinio" w:colFirst="0" w:colLast="0"/>
      <w:bookmarkEnd w:id="15"/>
      <w:r>
        <w:rPr>
          <w:rFonts w:ascii="Arial" w:eastAsia="STZhongsong" w:hAnsi="Arial" w:cs="Arial"/>
          <w:bCs w:val="0"/>
          <w:color w:val="auto"/>
          <w:sz w:val="32"/>
          <w:szCs w:val="32"/>
          <w:lang w:eastAsia="zh-CN"/>
        </w:rPr>
        <w:t>CONTINOUS IMPROVEMENT</w:t>
      </w:r>
    </w:p>
    <w:p w14:paraId="29AB681B"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The Supplier will be expected to continually improve the way in which the required Services are to be delivered throughout the Contract duration.</w:t>
      </w:r>
    </w:p>
    <w:p w14:paraId="2FC58FC1"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 xml:space="preserve">The Supplier should present new ways of working to the Buyer during quarterly Contract review meetings. </w:t>
      </w:r>
    </w:p>
    <w:p w14:paraId="49289E94"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Changes to the way in which the Services are to be delivered must be brought to the Buyer’s attention and agreed prior to any changes being implemented.</w:t>
      </w:r>
    </w:p>
    <w:p w14:paraId="365867D6" w14:textId="5FB865D8" w:rsidR="005F5FD6" w:rsidRPr="005F5FD6" w:rsidRDefault="005F5FD6" w:rsidP="005F5FD6">
      <w:pPr>
        <w:pStyle w:val="Heading1"/>
        <w:keepLines w:val="0"/>
        <w:numPr>
          <w:ilvl w:val="0"/>
          <w:numId w:val="4"/>
        </w:numPr>
        <w:adjustRightInd w:val="0"/>
        <w:spacing w:before="0" w:after="240" w:line="240" w:lineRule="auto"/>
        <w:jc w:val="both"/>
        <w:rPr>
          <w:rFonts w:ascii="Arial" w:eastAsia="STZhongsong" w:hAnsi="Arial" w:cs="Arial"/>
          <w:bCs w:val="0"/>
          <w:color w:val="auto"/>
          <w:sz w:val="32"/>
          <w:szCs w:val="32"/>
          <w:lang w:eastAsia="zh-CN"/>
        </w:rPr>
      </w:pPr>
      <w:bookmarkStart w:id="16" w:name="_heading=h.2jxsxqh" w:colFirst="0" w:colLast="0"/>
      <w:bookmarkEnd w:id="16"/>
      <w:r w:rsidRPr="005F5FD6">
        <w:rPr>
          <w:rFonts w:ascii="Arial" w:eastAsia="STZhongsong" w:hAnsi="Arial" w:cs="Arial"/>
          <w:bCs w:val="0"/>
          <w:color w:val="auto"/>
          <w:sz w:val="32"/>
          <w:szCs w:val="32"/>
          <w:lang w:eastAsia="zh-CN"/>
        </w:rPr>
        <w:t>S</w:t>
      </w:r>
      <w:r>
        <w:rPr>
          <w:rFonts w:ascii="Arial" w:eastAsia="STZhongsong" w:hAnsi="Arial" w:cs="Arial"/>
          <w:bCs w:val="0"/>
          <w:color w:val="auto"/>
          <w:sz w:val="32"/>
          <w:szCs w:val="32"/>
          <w:lang w:eastAsia="zh-CN"/>
        </w:rPr>
        <w:t>USTAINABILITY</w:t>
      </w:r>
      <w:r w:rsidRPr="005F5FD6">
        <w:rPr>
          <w:rFonts w:ascii="Arial" w:eastAsia="STZhongsong" w:hAnsi="Arial" w:cs="Arial"/>
          <w:bCs w:val="0"/>
          <w:color w:val="auto"/>
          <w:sz w:val="32"/>
          <w:szCs w:val="32"/>
          <w:lang w:eastAsia="zh-CN"/>
        </w:rPr>
        <w:t xml:space="preserve"> / SOCIAL VALUE</w:t>
      </w:r>
    </w:p>
    <w:p w14:paraId="78944EEF" w14:textId="77777777" w:rsidR="005F5FD6" w:rsidRPr="005F5FD6" w:rsidRDefault="005F5FD6" w:rsidP="005F5FD6">
      <w:pPr>
        <w:pStyle w:val="Heading2"/>
        <w:keepNext w:val="0"/>
        <w:keepLines w:val="0"/>
        <w:numPr>
          <w:ilvl w:val="1"/>
          <w:numId w:val="4"/>
        </w:numPr>
        <w:adjustRightInd w:val="0"/>
        <w:spacing w:before="0" w:after="240" w:line="240" w:lineRule="auto"/>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Where practical the Contracting Authority follows the Government Buying Standards for Paper and the requirements for Printed Publications.</w:t>
      </w:r>
    </w:p>
    <w:p w14:paraId="6CA530FD" w14:textId="77777777" w:rsidR="005F5FD6" w:rsidRPr="005F5FD6" w:rsidRDefault="005F5FD6" w:rsidP="005F5FD6">
      <w:pPr>
        <w:pStyle w:val="Heading2"/>
        <w:keepNext w:val="0"/>
        <w:keepLines w:val="0"/>
        <w:numPr>
          <w:ilvl w:val="1"/>
          <w:numId w:val="4"/>
        </w:numPr>
        <w:adjustRightInd w:val="0"/>
        <w:spacing w:before="0" w:after="240" w:line="240" w:lineRule="auto"/>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Government Buying Standards for Paper and Paper Products can be found at the below link:</w:t>
      </w:r>
    </w:p>
    <w:p w14:paraId="577DCDF4" w14:textId="77777777" w:rsidR="000F0A88" w:rsidRPr="000F0A88" w:rsidRDefault="00723C29" w:rsidP="000F0A88">
      <w:pPr>
        <w:pStyle w:val="Heading2"/>
        <w:ind w:left="720"/>
        <w:rPr>
          <w:rStyle w:val="Hyperlink"/>
          <w:rFonts w:ascii="Arial" w:hAnsi="Arial" w:cs="Arial"/>
          <w:sz w:val="24"/>
          <w:szCs w:val="24"/>
        </w:rPr>
      </w:pPr>
      <w:hyperlink r:id="rId10" w:history="1">
        <w:r w:rsidR="000F0A88" w:rsidRPr="000F0A88">
          <w:rPr>
            <w:rStyle w:val="Hyperlink"/>
            <w:rFonts w:ascii="Arial" w:hAnsi="Arial" w:cs="Arial"/>
            <w:sz w:val="24"/>
            <w:szCs w:val="24"/>
          </w:rPr>
          <w:t>https://www.gov.uk/government/publications/sustainable-procurement-the-gbs-for-paper-and-paper-products</w:t>
        </w:r>
      </w:hyperlink>
    </w:p>
    <w:p w14:paraId="5F38EAEB" w14:textId="77777777" w:rsidR="000F0A88" w:rsidRPr="000F0A88" w:rsidRDefault="000F0A88" w:rsidP="000F0A88">
      <w:pPr>
        <w:rPr>
          <w:rFonts w:ascii="Arial" w:hAnsi="Arial" w:cs="Arial"/>
          <w:sz w:val="24"/>
          <w:szCs w:val="24"/>
          <w:lang w:eastAsia="zh-CN"/>
        </w:rPr>
      </w:pPr>
    </w:p>
    <w:p w14:paraId="1D1E5FE8" w14:textId="77777777" w:rsidR="005F5FD6" w:rsidRPr="000F0A88" w:rsidRDefault="005F5FD6" w:rsidP="005F5FD6">
      <w:pPr>
        <w:pStyle w:val="Heading2"/>
        <w:keepNext w:val="0"/>
        <w:keepLines w:val="0"/>
        <w:numPr>
          <w:ilvl w:val="1"/>
          <w:numId w:val="4"/>
        </w:numPr>
        <w:adjustRightInd w:val="0"/>
        <w:spacing w:before="0" w:after="240" w:line="240" w:lineRule="auto"/>
        <w:jc w:val="both"/>
        <w:rPr>
          <w:rFonts w:ascii="Arial" w:eastAsia="STZhongsong" w:hAnsi="Arial" w:cs="Arial"/>
          <w:b w:val="0"/>
          <w:bCs w:val="0"/>
          <w:color w:val="auto"/>
          <w:sz w:val="24"/>
          <w:szCs w:val="24"/>
          <w:lang w:eastAsia="zh-CN"/>
        </w:rPr>
      </w:pPr>
      <w:r w:rsidRPr="000F0A88">
        <w:rPr>
          <w:rFonts w:ascii="Arial" w:eastAsia="STZhongsong" w:hAnsi="Arial" w:cs="Arial"/>
          <w:b w:val="0"/>
          <w:bCs w:val="0"/>
          <w:color w:val="auto"/>
          <w:sz w:val="24"/>
          <w:szCs w:val="24"/>
          <w:lang w:eastAsia="zh-CN"/>
        </w:rPr>
        <w:t>Government Timber Policy can be found at the below link:</w:t>
      </w:r>
    </w:p>
    <w:p w14:paraId="7D8E2442" w14:textId="1151234A" w:rsidR="000F0A88" w:rsidRDefault="00723C29" w:rsidP="000F0A88">
      <w:pPr>
        <w:pStyle w:val="Heading2"/>
        <w:ind w:left="720"/>
        <w:rPr>
          <w:rStyle w:val="Hyperlink"/>
          <w:rFonts w:ascii="Arial" w:hAnsi="Arial" w:cs="Arial"/>
          <w:sz w:val="24"/>
          <w:szCs w:val="24"/>
        </w:rPr>
      </w:pPr>
      <w:hyperlink r:id="rId11" w:history="1">
        <w:r w:rsidR="000F0A88" w:rsidRPr="000F0A88">
          <w:rPr>
            <w:rStyle w:val="Hyperlink"/>
            <w:rFonts w:ascii="Arial" w:hAnsi="Arial" w:cs="Arial"/>
            <w:sz w:val="24"/>
            <w:szCs w:val="24"/>
          </w:rPr>
          <w:t>https://www.gov.uk/guidance/timber-procurement-policy-tpp-prove-legality-and-sustainablity</w:t>
        </w:r>
      </w:hyperlink>
    </w:p>
    <w:p w14:paraId="70C37F68" w14:textId="77777777" w:rsidR="000F0A88" w:rsidRPr="000F0A88" w:rsidRDefault="000F0A88" w:rsidP="000F0A88"/>
    <w:p w14:paraId="32134A62" w14:textId="77777777" w:rsidR="005F5FD6" w:rsidRPr="000F0A88" w:rsidRDefault="005F5FD6" w:rsidP="005F5FD6">
      <w:pPr>
        <w:pStyle w:val="Heading2"/>
        <w:keepNext w:val="0"/>
        <w:keepLines w:val="0"/>
        <w:numPr>
          <w:ilvl w:val="1"/>
          <w:numId w:val="4"/>
        </w:numPr>
        <w:adjustRightInd w:val="0"/>
        <w:spacing w:before="0" w:after="240" w:line="240" w:lineRule="auto"/>
        <w:jc w:val="both"/>
        <w:rPr>
          <w:rFonts w:ascii="Arial" w:eastAsia="STZhongsong" w:hAnsi="Arial" w:cs="Arial"/>
          <w:b w:val="0"/>
          <w:bCs w:val="0"/>
          <w:color w:val="auto"/>
          <w:sz w:val="24"/>
          <w:szCs w:val="24"/>
          <w:lang w:eastAsia="zh-CN"/>
        </w:rPr>
      </w:pPr>
      <w:r w:rsidRPr="000F0A88">
        <w:rPr>
          <w:rFonts w:ascii="Arial" w:eastAsia="STZhongsong" w:hAnsi="Arial" w:cs="Arial"/>
          <w:b w:val="0"/>
          <w:bCs w:val="0"/>
          <w:color w:val="auto"/>
          <w:sz w:val="24"/>
          <w:szCs w:val="24"/>
          <w:lang w:eastAsia="zh-CN"/>
        </w:rPr>
        <w:t>Suppliers shall be required to comply with:</w:t>
      </w:r>
    </w:p>
    <w:p w14:paraId="29194D3F" w14:textId="75004D5F" w:rsidR="005F5FD6" w:rsidRPr="000F0A88" w:rsidRDefault="00723C29" w:rsidP="005F5FD6">
      <w:pPr>
        <w:pStyle w:val="Heading2"/>
        <w:keepNext w:val="0"/>
        <w:keepLines w:val="0"/>
        <w:numPr>
          <w:ilvl w:val="1"/>
          <w:numId w:val="4"/>
        </w:numPr>
        <w:adjustRightInd w:val="0"/>
        <w:spacing w:before="0" w:after="240" w:line="240" w:lineRule="auto"/>
        <w:jc w:val="both"/>
        <w:rPr>
          <w:rFonts w:ascii="Arial" w:eastAsia="STZhongsong" w:hAnsi="Arial" w:cs="Arial"/>
          <w:b w:val="0"/>
          <w:bCs w:val="0"/>
          <w:color w:val="auto"/>
          <w:sz w:val="24"/>
          <w:szCs w:val="24"/>
          <w:lang w:eastAsia="zh-CN"/>
        </w:rPr>
      </w:pPr>
      <w:hyperlink r:id="rId12">
        <w:r w:rsidR="000F0A88" w:rsidRPr="000F0A88">
          <w:rPr>
            <w:rStyle w:val="Hyperlink"/>
            <w:rFonts w:ascii="Arial" w:eastAsia="Arial" w:hAnsi="Arial" w:cs="Arial"/>
            <w:sz w:val="24"/>
            <w:szCs w:val="24"/>
          </w:rPr>
          <w:t>Procurement Policy Note 06/21: 'Taking account of Carbon Reduction Plans in the procurement of major government contracts'</w:t>
        </w:r>
      </w:hyperlink>
      <w:r w:rsidR="005F5FD6" w:rsidRPr="000F0A88">
        <w:rPr>
          <w:rFonts w:ascii="Arial" w:eastAsia="STZhongsong" w:hAnsi="Arial" w:cs="Arial"/>
          <w:b w:val="0"/>
          <w:bCs w:val="0"/>
          <w:sz w:val="24"/>
          <w:szCs w:val="24"/>
          <w:lang w:eastAsia="zh-CN"/>
        </w:rPr>
        <w:t>.</w:t>
      </w:r>
    </w:p>
    <w:p w14:paraId="4AB533D7" w14:textId="77777777" w:rsidR="005F5FD6" w:rsidRPr="005F5FD6" w:rsidRDefault="005F5FD6" w:rsidP="005F5FD6">
      <w:pPr>
        <w:pStyle w:val="Heading1"/>
        <w:keepLines w:val="0"/>
        <w:numPr>
          <w:ilvl w:val="0"/>
          <w:numId w:val="4"/>
        </w:numPr>
        <w:adjustRightInd w:val="0"/>
        <w:spacing w:before="0" w:after="120" w:line="240" w:lineRule="auto"/>
        <w:ind w:left="709" w:hanging="709"/>
        <w:jc w:val="both"/>
        <w:rPr>
          <w:rFonts w:ascii="Arial" w:eastAsia="STZhongsong" w:hAnsi="Arial" w:cs="Arial"/>
          <w:bCs w:val="0"/>
          <w:caps/>
          <w:color w:val="auto"/>
          <w:sz w:val="32"/>
          <w:szCs w:val="32"/>
          <w:lang w:eastAsia="zh-CN"/>
        </w:rPr>
      </w:pPr>
      <w:bookmarkStart w:id="17" w:name="_heading=h.z337ya" w:colFirst="0" w:colLast="0"/>
      <w:bookmarkEnd w:id="17"/>
      <w:r w:rsidRPr="005F5FD6">
        <w:rPr>
          <w:rFonts w:ascii="Arial" w:eastAsia="STZhongsong" w:hAnsi="Arial" w:cs="Arial"/>
          <w:bCs w:val="0"/>
          <w:caps/>
          <w:color w:val="auto"/>
          <w:sz w:val="32"/>
          <w:szCs w:val="32"/>
          <w:lang w:eastAsia="zh-CN"/>
        </w:rPr>
        <w:t>quality</w:t>
      </w:r>
    </w:p>
    <w:p w14:paraId="2492A3A9"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 xml:space="preserve">The Supplier shall be responsible for the quality of all articles or services obtained through Sub-Contractors. </w:t>
      </w:r>
    </w:p>
    <w:p w14:paraId="289D5B18"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 xml:space="preserve">All service lines will conform to the British Standards for print and there will be no reduction in quality following transition. </w:t>
      </w:r>
    </w:p>
    <w:p w14:paraId="37BC733F"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lastRenderedPageBreak/>
        <w:t xml:space="preserve">The Supplier shall maintain product quality by operating an appropriate quality assurance system. </w:t>
      </w:r>
    </w:p>
    <w:p w14:paraId="539E1552"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 xml:space="preserve">The Supplier shall provide quality assurance throughout the Contractor’s supply chain, including the operation of all relevant ISO industry standards. </w:t>
      </w:r>
    </w:p>
    <w:p w14:paraId="72A4D808"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 xml:space="preserve">The Supplier shall provide the Contracting Authority with a Quality Plan which is maintained and updated throughout the duration of the contract. </w:t>
      </w:r>
    </w:p>
    <w:p w14:paraId="3900A4AA"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The Supplier shall update the Quality Plan to meet new and emerging quality</w:t>
      </w:r>
      <w:r w:rsidRPr="005F5FD6">
        <w:rPr>
          <w:rFonts w:ascii="Arial" w:eastAsia="STZhongsong" w:hAnsi="Arial" w:cs="Arial"/>
          <w:b w:val="0"/>
          <w:bCs w:val="0"/>
          <w:color w:val="auto"/>
          <w:sz w:val="24"/>
          <w:szCs w:val="24"/>
          <w:lang w:eastAsia="zh-CN"/>
        </w:rPr>
        <w:tab/>
        <w:t xml:space="preserve">standards. Includes risk management and disaster recovery plan. </w:t>
      </w:r>
    </w:p>
    <w:p w14:paraId="68B9EE0A"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The Supplier shall provide assurance against the quality standards and inform the Contracting Authority where quality falls short.</w:t>
      </w:r>
    </w:p>
    <w:p w14:paraId="3FEDDF22" w14:textId="77777777" w:rsidR="005F5FD6" w:rsidRPr="005F5FD6" w:rsidRDefault="005F5FD6" w:rsidP="005F5FD6">
      <w:pPr>
        <w:pStyle w:val="Heading1"/>
        <w:keepLines w:val="0"/>
        <w:numPr>
          <w:ilvl w:val="0"/>
          <w:numId w:val="4"/>
        </w:numPr>
        <w:adjustRightInd w:val="0"/>
        <w:spacing w:before="0" w:after="120" w:line="240" w:lineRule="auto"/>
        <w:ind w:left="709" w:hanging="709"/>
        <w:jc w:val="both"/>
        <w:rPr>
          <w:rFonts w:ascii="Arial" w:eastAsia="STZhongsong" w:hAnsi="Arial" w:cs="Arial"/>
          <w:bCs w:val="0"/>
          <w:caps/>
          <w:color w:val="auto"/>
          <w:sz w:val="32"/>
          <w:szCs w:val="32"/>
          <w:lang w:eastAsia="zh-CN"/>
        </w:rPr>
      </w:pPr>
      <w:bookmarkStart w:id="18" w:name="_heading=h.3j2qqm3" w:colFirst="0" w:colLast="0"/>
      <w:bookmarkEnd w:id="18"/>
      <w:r w:rsidRPr="005F5FD6">
        <w:rPr>
          <w:rFonts w:ascii="Arial" w:eastAsia="STZhongsong" w:hAnsi="Arial" w:cs="Arial"/>
          <w:bCs w:val="0"/>
          <w:caps/>
          <w:color w:val="auto"/>
          <w:sz w:val="32"/>
          <w:szCs w:val="32"/>
          <w:lang w:eastAsia="zh-CN"/>
        </w:rPr>
        <w:t>PRICE</w:t>
      </w:r>
    </w:p>
    <w:p w14:paraId="2395EB9A"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Pricing with be in accordance with the RM6297 Lot 1 Command and House Paper Service Charges as detailed in the Rate Cards.</w:t>
      </w:r>
    </w:p>
    <w:p w14:paraId="497C3B07"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No additional service charges to be added outside of the agreed rates.</w:t>
      </w:r>
    </w:p>
    <w:p w14:paraId="3DF14B58" w14:textId="77777777" w:rsidR="005F5FD6" w:rsidRPr="005F5FD6" w:rsidRDefault="005F5FD6" w:rsidP="005F5FD6">
      <w:pPr>
        <w:pStyle w:val="Heading1"/>
        <w:keepLines w:val="0"/>
        <w:numPr>
          <w:ilvl w:val="0"/>
          <w:numId w:val="4"/>
        </w:numPr>
        <w:adjustRightInd w:val="0"/>
        <w:spacing w:before="0" w:after="120" w:line="240" w:lineRule="auto"/>
        <w:ind w:left="709" w:hanging="709"/>
        <w:jc w:val="both"/>
        <w:rPr>
          <w:rFonts w:ascii="Arial" w:eastAsia="STZhongsong" w:hAnsi="Arial" w:cs="Arial"/>
          <w:bCs w:val="0"/>
          <w:caps/>
          <w:color w:val="auto"/>
          <w:sz w:val="32"/>
          <w:szCs w:val="32"/>
          <w:lang w:eastAsia="zh-CN"/>
        </w:rPr>
      </w:pPr>
      <w:bookmarkStart w:id="19" w:name="_heading=h.1y810tw" w:colFirst="0" w:colLast="0"/>
      <w:bookmarkEnd w:id="19"/>
      <w:r w:rsidRPr="005F5FD6">
        <w:rPr>
          <w:rFonts w:ascii="Arial" w:eastAsia="STZhongsong" w:hAnsi="Arial" w:cs="Arial"/>
          <w:bCs w:val="0"/>
          <w:caps/>
          <w:color w:val="auto"/>
          <w:sz w:val="32"/>
          <w:szCs w:val="32"/>
          <w:lang w:eastAsia="zh-CN"/>
        </w:rPr>
        <w:t>STAFF AND CUSTOMER SERVICE</w:t>
      </w:r>
    </w:p>
    <w:p w14:paraId="6CE4339A"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The Supplier shall provide a sufficient level of resource throughout the duration of the Contract in order to consistently deliver a quality service.</w:t>
      </w:r>
    </w:p>
    <w:p w14:paraId="099C8379"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 xml:space="preserve">The Supplier’s staff assigned to the Contract shall have the relevant qualifications and experience to deliver the Contract to the required standard. </w:t>
      </w:r>
    </w:p>
    <w:p w14:paraId="546C7B6B"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 xml:space="preserve">The Supplier shall ensure that staff understand the Contracting Authority’s vision and objectives and will provide excellent customer service to the Contracting Authority throughout the duration of the Contract.  </w:t>
      </w:r>
    </w:p>
    <w:p w14:paraId="60C79621" w14:textId="77777777" w:rsidR="005F5FD6" w:rsidRPr="005F5FD6" w:rsidRDefault="005F5FD6" w:rsidP="005F5FD6">
      <w:pPr>
        <w:pStyle w:val="Heading1"/>
        <w:keepLines w:val="0"/>
        <w:numPr>
          <w:ilvl w:val="0"/>
          <w:numId w:val="4"/>
        </w:numPr>
        <w:adjustRightInd w:val="0"/>
        <w:spacing w:before="0" w:after="120" w:line="240" w:lineRule="auto"/>
        <w:ind w:left="709" w:hanging="709"/>
        <w:jc w:val="both"/>
        <w:rPr>
          <w:rFonts w:ascii="Arial" w:eastAsia="STZhongsong" w:hAnsi="Arial" w:cs="Arial"/>
          <w:bCs w:val="0"/>
          <w:caps/>
          <w:color w:val="auto"/>
          <w:sz w:val="32"/>
          <w:szCs w:val="32"/>
          <w:lang w:eastAsia="zh-CN"/>
        </w:rPr>
      </w:pPr>
      <w:bookmarkStart w:id="20" w:name="_heading=h.4i7ojhp" w:colFirst="0" w:colLast="0"/>
      <w:bookmarkEnd w:id="20"/>
      <w:r w:rsidRPr="005F5FD6">
        <w:rPr>
          <w:rFonts w:ascii="Arial" w:eastAsia="STZhongsong" w:hAnsi="Arial" w:cs="Arial"/>
          <w:bCs w:val="0"/>
          <w:caps/>
          <w:color w:val="auto"/>
          <w:sz w:val="32"/>
          <w:szCs w:val="32"/>
          <w:lang w:eastAsia="zh-CN"/>
        </w:rPr>
        <w:t>service levels and performance</w:t>
      </w:r>
    </w:p>
    <w:p w14:paraId="63D75D28"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The Contracting Authority will measure the quality of the Supplier’s delivery by:</w:t>
      </w:r>
    </w:p>
    <w:p w14:paraId="26826AB7" w14:textId="208C3534" w:rsidR="0029739D" w:rsidRDefault="0029739D" w:rsidP="0029739D">
      <w:pPr>
        <w:pStyle w:val="ListParagraph"/>
        <w:spacing w:after="0" w:line="259" w:lineRule="auto"/>
        <w:rPr>
          <w:rFonts w:ascii="Arial" w:eastAsia="Arial" w:hAnsi="Arial" w:cs="Arial"/>
          <w:b/>
        </w:rPr>
      </w:pPr>
      <w:r w:rsidRPr="0029739D">
        <w:rPr>
          <w:rFonts w:ascii="Times" w:hAnsi="Times" w:cs="Times"/>
          <w:color w:val="FF0000"/>
          <w:sz w:val="27"/>
          <w:szCs w:val="27"/>
        </w:rPr>
        <w:t>REDACTED TEXT under FOIA Section 43, Commercial Interests</w:t>
      </w:r>
      <w:r w:rsidRPr="0029739D">
        <w:rPr>
          <w:rFonts w:ascii="Arial" w:eastAsia="Arial" w:hAnsi="Arial" w:cs="Arial"/>
          <w:b/>
        </w:rPr>
        <w:t xml:space="preserve"> </w:t>
      </w:r>
    </w:p>
    <w:p w14:paraId="3DE1C7AF" w14:textId="77777777" w:rsidR="0029739D" w:rsidRPr="0029739D" w:rsidRDefault="0029739D" w:rsidP="0029739D">
      <w:pPr>
        <w:pStyle w:val="ListParagraph"/>
        <w:spacing w:after="0" w:line="259" w:lineRule="auto"/>
      </w:pPr>
    </w:p>
    <w:p w14:paraId="1B15779C" w14:textId="77777777" w:rsidR="005F5FD6" w:rsidRPr="005F5FD6" w:rsidRDefault="005F5FD6" w:rsidP="005F5FD6">
      <w:pPr>
        <w:pStyle w:val="Heading2"/>
        <w:keepNext w:val="0"/>
        <w:keepLines w:val="0"/>
        <w:numPr>
          <w:ilvl w:val="1"/>
          <w:numId w:val="4"/>
        </w:numPr>
        <w:adjustRightInd w:val="0"/>
        <w:spacing w:before="0" w:after="240" w:line="240" w:lineRule="auto"/>
        <w:jc w:val="both"/>
        <w:rPr>
          <w:rFonts w:ascii="Arial" w:eastAsia="STZhongsong" w:hAnsi="Arial" w:cs="Arial"/>
          <w:b w:val="0"/>
          <w:bCs w:val="0"/>
          <w:color w:val="auto"/>
          <w:sz w:val="24"/>
          <w:szCs w:val="24"/>
          <w:lang w:eastAsia="zh-CN"/>
        </w:rPr>
      </w:pPr>
      <w:bookmarkStart w:id="21" w:name="_heading=h.2xcytpi" w:colFirst="0" w:colLast="0"/>
      <w:bookmarkEnd w:id="21"/>
      <w:r w:rsidRPr="005F5FD6">
        <w:rPr>
          <w:rFonts w:ascii="Arial" w:eastAsia="STZhongsong" w:hAnsi="Arial" w:cs="Arial"/>
          <w:b w:val="0"/>
          <w:bCs w:val="0"/>
          <w:color w:val="auto"/>
          <w:sz w:val="24"/>
          <w:szCs w:val="24"/>
          <w:lang w:eastAsia="zh-CN"/>
        </w:rPr>
        <w:t>The Contracting Authority will maintain a record of Supplier adherence to the agreed service level and performance timelines outlined above. Any non-adherence will result in performance review meetings between the Buyer and the Supplier, to provide explanation as to why the Service Level Agreement was not met. Improvement plans will also be established and agreed between both parties.</w:t>
      </w:r>
    </w:p>
    <w:p w14:paraId="219A6DF2" w14:textId="77777777" w:rsidR="005F5FD6" w:rsidRPr="005F5FD6" w:rsidRDefault="005F5FD6" w:rsidP="005F5FD6">
      <w:pPr>
        <w:pStyle w:val="Heading2"/>
        <w:keepNext w:val="0"/>
        <w:keepLines w:val="0"/>
        <w:numPr>
          <w:ilvl w:val="1"/>
          <w:numId w:val="4"/>
        </w:numPr>
        <w:adjustRightInd w:val="0"/>
        <w:spacing w:before="0" w:after="240" w:line="240" w:lineRule="auto"/>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Where the Supplier fails to provide an effective Service Improvement Plan or fails to deliver the agreed Service Improvement Plan to the required standard, the Contracting Authority reserves the right to seek early termination of the contract in accordance with the procedures set out in the RM6297 Terms and Conditions.</w:t>
      </w:r>
    </w:p>
    <w:p w14:paraId="3C78A153" w14:textId="019D171B" w:rsidR="005F5FD6" w:rsidRPr="00CD5009" w:rsidRDefault="00CD5009" w:rsidP="00CD5009">
      <w:pPr>
        <w:pStyle w:val="Heading2"/>
        <w:keepNext w:val="0"/>
        <w:keepLines w:val="0"/>
        <w:numPr>
          <w:ilvl w:val="0"/>
          <w:numId w:val="4"/>
        </w:numPr>
        <w:adjustRightInd w:val="0"/>
        <w:spacing w:before="0" w:after="240" w:line="240" w:lineRule="auto"/>
        <w:jc w:val="both"/>
        <w:rPr>
          <w:rFonts w:ascii="Arial" w:eastAsia="STZhongsong" w:hAnsi="Arial" w:cs="Arial"/>
          <w:bCs w:val="0"/>
          <w:color w:val="000000"/>
          <w:sz w:val="32"/>
          <w:szCs w:val="32"/>
          <w:lang w:eastAsia="zh-CN"/>
        </w:rPr>
      </w:pPr>
      <w:bookmarkStart w:id="22" w:name="_heading=h.1ci93xb" w:colFirst="0" w:colLast="0"/>
      <w:bookmarkEnd w:id="22"/>
      <w:r>
        <w:rPr>
          <w:rFonts w:ascii="Arial" w:eastAsia="STZhongsong" w:hAnsi="Arial" w:cs="Arial"/>
          <w:bCs w:val="0"/>
          <w:color w:val="000000"/>
          <w:sz w:val="32"/>
          <w:szCs w:val="32"/>
          <w:lang w:eastAsia="zh-CN"/>
        </w:rPr>
        <w:t>SECURITY AND</w:t>
      </w:r>
      <w:r w:rsidR="005F5FD6" w:rsidRPr="00CD5009">
        <w:rPr>
          <w:rFonts w:ascii="Arial" w:eastAsia="STZhongsong" w:hAnsi="Arial" w:cs="Arial"/>
          <w:bCs w:val="0"/>
          <w:color w:val="000000"/>
          <w:sz w:val="32"/>
          <w:szCs w:val="32"/>
          <w:lang w:eastAsia="zh-CN"/>
        </w:rPr>
        <w:t xml:space="preserve"> CONFIDENTIALITY </w:t>
      </w:r>
      <w:r>
        <w:rPr>
          <w:rFonts w:ascii="Arial" w:eastAsia="STZhongsong" w:hAnsi="Arial" w:cs="Arial"/>
          <w:bCs w:val="0"/>
          <w:color w:val="000000"/>
          <w:sz w:val="32"/>
          <w:szCs w:val="32"/>
          <w:lang w:eastAsia="zh-CN"/>
        </w:rPr>
        <w:t>REQUIREMENTS</w:t>
      </w:r>
    </w:p>
    <w:p w14:paraId="7AD1C0C5" w14:textId="77777777" w:rsidR="005F5FD6" w:rsidRPr="005F5FD6" w:rsidRDefault="005F5FD6" w:rsidP="005F5FD6">
      <w:pPr>
        <w:pStyle w:val="Heading2"/>
        <w:keepNext w:val="0"/>
        <w:keepLines w:val="0"/>
        <w:numPr>
          <w:ilvl w:val="1"/>
          <w:numId w:val="4"/>
        </w:numPr>
        <w:adjustRightInd w:val="0"/>
        <w:spacing w:before="0" w:after="240" w:line="240" w:lineRule="auto"/>
        <w:jc w:val="both"/>
        <w:rPr>
          <w:rFonts w:ascii="Arial" w:eastAsia="STZhongsong" w:hAnsi="Arial" w:cs="Arial"/>
          <w:b w:val="0"/>
          <w:bCs w:val="0"/>
          <w:color w:val="auto"/>
          <w:lang w:eastAsia="zh-CN"/>
        </w:rPr>
      </w:pPr>
      <w:r w:rsidRPr="005F5FD6">
        <w:rPr>
          <w:rFonts w:ascii="Arial" w:eastAsia="STZhongsong" w:hAnsi="Arial" w:cs="Arial"/>
          <w:b w:val="0"/>
          <w:bCs w:val="0"/>
          <w:color w:val="auto"/>
          <w:sz w:val="24"/>
          <w:szCs w:val="24"/>
          <w:lang w:eastAsia="zh-CN"/>
        </w:rPr>
        <w:lastRenderedPageBreak/>
        <w:t xml:space="preserve">The supplier </w:t>
      </w:r>
      <w:r w:rsidRPr="005F5FD6">
        <w:rPr>
          <w:rFonts w:ascii="Arial" w:eastAsia="STZhongsong" w:hAnsi="Arial" w:cs="Arial"/>
          <w:b w:val="0"/>
          <w:bCs w:val="0"/>
          <w:color w:val="auto"/>
          <w:lang w:eastAsia="zh-CN"/>
        </w:rPr>
        <w:t>should provide staff who are vetted and cleared to BPSS as they will be dealing with official material. The Supplier must have that level of clearance in place before the contract is mobilised.</w:t>
      </w:r>
    </w:p>
    <w:p w14:paraId="5BDD3AAE" w14:textId="77777777" w:rsidR="005F5FD6" w:rsidRPr="005F5FD6" w:rsidRDefault="005F5FD6" w:rsidP="005F5FD6">
      <w:pPr>
        <w:pStyle w:val="Heading2"/>
        <w:keepNext w:val="0"/>
        <w:keepLines w:val="0"/>
        <w:numPr>
          <w:ilvl w:val="1"/>
          <w:numId w:val="4"/>
        </w:numPr>
        <w:adjustRightInd w:val="0"/>
        <w:spacing w:before="0" w:after="240" w:line="240" w:lineRule="auto"/>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The Supplier shall adhere to the Contracting Authority’s Security standards. Work under the contract may involve access to information classified as Official and Official – Sensitive. Conditions are detailed at Annex B.</w:t>
      </w:r>
    </w:p>
    <w:p w14:paraId="5120FB74" w14:textId="77777777" w:rsidR="005F5FD6" w:rsidRPr="005F5FD6" w:rsidRDefault="005F5FD6" w:rsidP="005F5FD6">
      <w:pPr>
        <w:pStyle w:val="Heading2"/>
        <w:keepNext w:val="0"/>
        <w:keepLines w:val="0"/>
        <w:numPr>
          <w:ilvl w:val="1"/>
          <w:numId w:val="4"/>
        </w:numPr>
        <w:adjustRightInd w:val="0"/>
        <w:spacing w:before="0" w:after="240" w:line="240" w:lineRule="auto"/>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Security Aspects letters detailing aspects of the work that are marked Official and Official – Sensitive will be sent to the Supplier prior to the “go live” date.</w:t>
      </w:r>
    </w:p>
    <w:p w14:paraId="795B6D99" w14:textId="77777777" w:rsidR="005F5FD6" w:rsidRPr="005F5FD6" w:rsidRDefault="005F5FD6" w:rsidP="005F5FD6">
      <w:pPr>
        <w:pStyle w:val="Heading2"/>
        <w:keepNext w:val="0"/>
        <w:keepLines w:val="0"/>
        <w:numPr>
          <w:ilvl w:val="1"/>
          <w:numId w:val="4"/>
        </w:numPr>
        <w:adjustRightInd w:val="0"/>
        <w:spacing w:before="0" w:after="240" w:line="240" w:lineRule="auto"/>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Security Policy Framework can be found at the below link:</w:t>
      </w:r>
    </w:p>
    <w:bookmarkStart w:id="23" w:name="_heading=h.3whwml4" w:colFirst="0" w:colLast="0"/>
    <w:bookmarkEnd w:id="23"/>
    <w:p w14:paraId="28B2FF93" w14:textId="77777777" w:rsidR="000F0A88" w:rsidRPr="000F0A88" w:rsidRDefault="000F0A88" w:rsidP="000F0A88">
      <w:pPr>
        <w:pStyle w:val="Heading2"/>
        <w:ind w:left="720"/>
        <w:rPr>
          <w:rFonts w:ascii="Arial" w:hAnsi="Arial" w:cs="Arial"/>
          <w:color w:val="000000"/>
          <w:sz w:val="24"/>
          <w:szCs w:val="24"/>
        </w:rPr>
      </w:pPr>
      <w:r w:rsidRPr="000F0A88">
        <w:fldChar w:fldCharType="begin"/>
      </w:r>
      <w:r w:rsidRPr="000F0A88">
        <w:rPr>
          <w:rFonts w:ascii="Arial" w:hAnsi="Arial" w:cs="Arial"/>
        </w:rPr>
        <w:instrText xml:space="preserve"> HYPERLINK "https://www.gov.uk/government/publications/security-policy-framework" </w:instrText>
      </w:r>
      <w:r w:rsidRPr="000F0A88">
        <w:fldChar w:fldCharType="separate"/>
      </w:r>
      <w:r w:rsidRPr="000F0A88">
        <w:rPr>
          <w:rStyle w:val="Hyperlink"/>
          <w:rFonts w:ascii="Arial" w:hAnsi="Arial" w:cs="Arial"/>
          <w:sz w:val="24"/>
          <w:szCs w:val="24"/>
        </w:rPr>
        <w:t>https://www.gov.uk/government/publications/security-policy-framework</w:t>
      </w:r>
      <w:r w:rsidRPr="000F0A88">
        <w:rPr>
          <w:rStyle w:val="Hyperlink"/>
          <w:rFonts w:ascii="Arial" w:hAnsi="Arial" w:cs="Arial"/>
          <w:sz w:val="24"/>
          <w:szCs w:val="24"/>
        </w:rPr>
        <w:fldChar w:fldCharType="end"/>
      </w:r>
    </w:p>
    <w:p w14:paraId="687C5532" w14:textId="7AE7B695" w:rsidR="005F5FD6" w:rsidRPr="00CD5009" w:rsidRDefault="00CD5009" w:rsidP="005F5FD6">
      <w:pPr>
        <w:pStyle w:val="Heading1"/>
        <w:keepLines w:val="0"/>
        <w:numPr>
          <w:ilvl w:val="0"/>
          <w:numId w:val="4"/>
        </w:numPr>
        <w:adjustRightInd w:val="0"/>
        <w:spacing w:before="0" w:after="120" w:line="240" w:lineRule="auto"/>
        <w:ind w:left="709" w:hanging="709"/>
        <w:jc w:val="both"/>
        <w:rPr>
          <w:rFonts w:ascii="Arial" w:eastAsia="STZhongsong" w:hAnsi="Arial" w:cs="Arial"/>
          <w:bCs w:val="0"/>
          <w:color w:val="000000"/>
          <w:sz w:val="32"/>
          <w:szCs w:val="32"/>
          <w:lang w:eastAsia="zh-CN"/>
        </w:rPr>
      </w:pPr>
      <w:r>
        <w:rPr>
          <w:rFonts w:ascii="Arial" w:eastAsia="STZhongsong" w:hAnsi="Arial" w:cs="Arial"/>
          <w:bCs w:val="0"/>
          <w:color w:val="000000"/>
          <w:sz w:val="32"/>
          <w:szCs w:val="32"/>
          <w:lang w:eastAsia="zh-CN"/>
        </w:rPr>
        <w:t xml:space="preserve">PAYMENT </w:t>
      </w:r>
      <w:r w:rsidR="005F5FD6" w:rsidRPr="00CD5009">
        <w:rPr>
          <w:rFonts w:ascii="Arial" w:eastAsia="STZhongsong" w:hAnsi="Arial" w:cs="Arial"/>
          <w:bCs w:val="0"/>
          <w:color w:val="000000"/>
          <w:sz w:val="32"/>
          <w:szCs w:val="32"/>
          <w:lang w:eastAsia="zh-CN"/>
        </w:rPr>
        <w:t xml:space="preserve">AND INVOICING  </w:t>
      </w:r>
    </w:p>
    <w:p w14:paraId="0C461714" w14:textId="08FE51F3" w:rsidR="0029739D" w:rsidRDefault="0029739D" w:rsidP="0029739D">
      <w:pPr>
        <w:spacing w:after="0" w:line="259" w:lineRule="auto"/>
        <w:rPr>
          <w:rFonts w:ascii="Times" w:hAnsi="Times" w:cs="Times"/>
          <w:color w:val="FF0000"/>
          <w:sz w:val="27"/>
          <w:szCs w:val="27"/>
        </w:rPr>
      </w:pPr>
      <w:r>
        <w:rPr>
          <w:rFonts w:ascii="Times" w:hAnsi="Times" w:cs="Times"/>
          <w:color w:val="FF0000"/>
          <w:sz w:val="27"/>
          <w:szCs w:val="27"/>
        </w:rPr>
        <w:t>REDACTED TEXT under FOIA Section 40, Personal Information</w:t>
      </w:r>
    </w:p>
    <w:p w14:paraId="1F9A87E8" w14:textId="2B274391" w:rsidR="0029739D" w:rsidRDefault="0029739D" w:rsidP="0029739D">
      <w:pPr>
        <w:spacing w:after="0" w:line="259" w:lineRule="auto"/>
        <w:rPr>
          <w:rFonts w:ascii="Times" w:hAnsi="Times" w:cs="Times"/>
          <w:color w:val="FF0000"/>
          <w:sz w:val="27"/>
          <w:szCs w:val="27"/>
        </w:rPr>
      </w:pPr>
      <w:r>
        <w:rPr>
          <w:rFonts w:ascii="Times" w:hAnsi="Times" w:cs="Times"/>
          <w:color w:val="FF0000"/>
          <w:sz w:val="27"/>
          <w:szCs w:val="27"/>
        </w:rPr>
        <w:t>REDACTED TEXT under FOIA Section 40, Personal Information</w:t>
      </w:r>
    </w:p>
    <w:p w14:paraId="1C57D1AB" w14:textId="7013453D" w:rsidR="0029739D" w:rsidRDefault="0029739D" w:rsidP="0029739D">
      <w:pPr>
        <w:spacing w:after="0" w:line="259" w:lineRule="auto"/>
      </w:pPr>
      <w:r>
        <w:rPr>
          <w:rFonts w:ascii="Times" w:hAnsi="Times" w:cs="Times"/>
          <w:color w:val="FF0000"/>
          <w:sz w:val="27"/>
          <w:szCs w:val="27"/>
        </w:rPr>
        <w:t>REDACTED TEXT under FOIA Section 40, Personal Information</w:t>
      </w:r>
    </w:p>
    <w:p w14:paraId="3F8A8788" w14:textId="4F51D157" w:rsidR="005F5FD6" w:rsidRPr="005F5FD6" w:rsidRDefault="005F5FD6" w:rsidP="0029739D">
      <w:pPr>
        <w:pStyle w:val="Heading2"/>
        <w:keepNext w:val="0"/>
        <w:keepLines w:val="0"/>
        <w:numPr>
          <w:ilvl w:val="1"/>
          <w:numId w:val="4"/>
        </w:numPr>
        <w:adjustRightInd w:val="0"/>
        <w:spacing w:before="0" w:after="240" w:line="240" w:lineRule="auto"/>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Claims shall be made only after completion and delivery of all work as per the respective customer order.</w:t>
      </w:r>
    </w:p>
    <w:p w14:paraId="407E5036" w14:textId="77777777" w:rsidR="005F5FD6" w:rsidRPr="005F5FD6" w:rsidRDefault="005F5FD6" w:rsidP="005F5FD6">
      <w:pPr>
        <w:pStyle w:val="Heading2"/>
        <w:keepNext w:val="0"/>
        <w:keepLines w:val="0"/>
        <w:numPr>
          <w:ilvl w:val="1"/>
          <w:numId w:val="4"/>
        </w:numPr>
        <w:adjustRightInd w:val="0"/>
        <w:spacing w:before="0" w:after="240" w:line="240" w:lineRule="auto"/>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All invoices to be submitted in arrears.</w:t>
      </w:r>
    </w:p>
    <w:p w14:paraId="48D7FF5C" w14:textId="77777777" w:rsidR="005F5FD6" w:rsidRPr="005F5FD6" w:rsidRDefault="005F5FD6" w:rsidP="005F5FD6">
      <w:pPr>
        <w:pStyle w:val="Heading2"/>
        <w:keepNext w:val="0"/>
        <w:keepLines w:val="0"/>
        <w:numPr>
          <w:ilvl w:val="1"/>
          <w:numId w:val="4"/>
        </w:numPr>
        <w:adjustRightInd w:val="0"/>
        <w:spacing w:before="0" w:after="240" w:line="240" w:lineRule="auto"/>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Payment can only be made following satisfactory delivery of pre-agreed certified products and deliverables.</w:t>
      </w:r>
    </w:p>
    <w:p w14:paraId="216C3ACD" w14:textId="77777777" w:rsidR="005F5FD6" w:rsidRPr="00CD5009" w:rsidRDefault="005F5FD6" w:rsidP="005F5FD6">
      <w:pPr>
        <w:pStyle w:val="Heading1"/>
        <w:keepLines w:val="0"/>
        <w:numPr>
          <w:ilvl w:val="0"/>
          <w:numId w:val="4"/>
        </w:numPr>
        <w:adjustRightInd w:val="0"/>
        <w:spacing w:before="0" w:after="120" w:line="240" w:lineRule="auto"/>
        <w:ind w:left="709" w:hanging="709"/>
        <w:jc w:val="both"/>
        <w:rPr>
          <w:rFonts w:ascii="Arial" w:eastAsia="STZhongsong" w:hAnsi="Arial" w:cs="Arial"/>
          <w:bCs w:val="0"/>
          <w:color w:val="auto"/>
          <w:sz w:val="32"/>
          <w:szCs w:val="32"/>
          <w:lang w:eastAsia="zh-CN"/>
        </w:rPr>
      </w:pPr>
      <w:bookmarkStart w:id="24" w:name="_heading=h.2bn6wsx" w:colFirst="0" w:colLast="0"/>
      <w:bookmarkEnd w:id="24"/>
      <w:r w:rsidRPr="00CD5009">
        <w:rPr>
          <w:rFonts w:ascii="Arial" w:eastAsia="STZhongsong" w:hAnsi="Arial" w:cs="Arial"/>
          <w:bCs w:val="0"/>
          <w:color w:val="auto"/>
          <w:sz w:val="32"/>
          <w:szCs w:val="32"/>
          <w:lang w:eastAsia="zh-CN"/>
        </w:rPr>
        <w:t xml:space="preserve">CONTRACT MANAGEMENT </w:t>
      </w:r>
    </w:p>
    <w:p w14:paraId="50187DCC"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The Contracting Authority’s Print Category Management team will be responsible for monitoring and auditing performance of the Call Off contract. The Print Category Management team will monitor the contract, audit purchasing and oversee payments. Any amendments to the Call Off contract, including any arising from policy changes will be handled by the Print Category Management team.</w:t>
      </w:r>
    </w:p>
    <w:p w14:paraId="569EE535" w14:textId="77777777" w:rsidR="005F5FD6" w:rsidRPr="005F5FD6" w:rsidRDefault="005F5FD6" w:rsidP="005F5FD6">
      <w:pPr>
        <w:pStyle w:val="Heading2"/>
        <w:keepNext w:val="0"/>
        <w:keepLines w:val="0"/>
        <w:numPr>
          <w:ilvl w:val="1"/>
          <w:numId w:val="4"/>
        </w:numPr>
        <w:adjustRightInd w:val="0"/>
        <w:spacing w:before="0" w:after="120" w:line="240" w:lineRule="auto"/>
        <w:ind w:left="709" w:hanging="709"/>
        <w:jc w:val="both"/>
        <w:rPr>
          <w:rFonts w:ascii="Arial" w:eastAsia="STZhongsong" w:hAnsi="Arial" w:cs="Arial"/>
          <w:b w:val="0"/>
          <w:bCs w:val="0"/>
          <w:color w:val="auto"/>
          <w:sz w:val="24"/>
          <w:szCs w:val="24"/>
          <w:lang w:eastAsia="zh-CN"/>
        </w:rPr>
      </w:pPr>
      <w:r w:rsidRPr="005F5FD6">
        <w:rPr>
          <w:rFonts w:ascii="Arial" w:eastAsia="STZhongsong" w:hAnsi="Arial" w:cs="Arial"/>
          <w:b w:val="0"/>
          <w:bCs w:val="0"/>
          <w:color w:val="auto"/>
          <w:sz w:val="24"/>
          <w:szCs w:val="24"/>
          <w:lang w:eastAsia="zh-CN"/>
        </w:rPr>
        <w:t>Attendance at Contract Review meetings shall be at the Supplier’s own expense.</w:t>
      </w:r>
    </w:p>
    <w:p w14:paraId="28CC03E3" w14:textId="4AFDBAB5" w:rsidR="005F5FD6" w:rsidRPr="00CD5009" w:rsidRDefault="005F5FD6" w:rsidP="005F5FD6">
      <w:pPr>
        <w:pStyle w:val="Heading1"/>
        <w:keepLines w:val="0"/>
        <w:numPr>
          <w:ilvl w:val="0"/>
          <w:numId w:val="4"/>
        </w:numPr>
        <w:adjustRightInd w:val="0"/>
        <w:spacing w:before="0" w:after="120" w:line="240" w:lineRule="auto"/>
        <w:jc w:val="both"/>
        <w:rPr>
          <w:rFonts w:ascii="Arial" w:eastAsia="STZhongsong" w:hAnsi="Arial" w:cs="Arial"/>
          <w:bCs w:val="0"/>
          <w:color w:val="auto"/>
          <w:sz w:val="32"/>
          <w:szCs w:val="32"/>
          <w:lang w:eastAsia="zh-CN"/>
        </w:rPr>
      </w:pPr>
      <w:bookmarkStart w:id="25" w:name="_heading=h.qsh70q" w:colFirst="0" w:colLast="0"/>
      <w:bookmarkEnd w:id="25"/>
      <w:r w:rsidRPr="00CD5009">
        <w:rPr>
          <w:rFonts w:ascii="Arial" w:eastAsia="STZhongsong" w:hAnsi="Arial" w:cs="Arial"/>
          <w:bCs w:val="0"/>
          <w:color w:val="auto"/>
          <w:sz w:val="32"/>
          <w:szCs w:val="32"/>
          <w:lang w:eastAsia="zh-CN"/>
        </w:rPr>
        <w:t>L</w:t>
      </w:r>
      <w:r w:rsidR="00CD5009">
        <w:rPr>
          <w:rFonts w:ascii="Arial" w:eastAsia="STZhongsong" w:hAnsi="Arial" w:cs="Arial"/>
          <w:bCs w:val="0"/>
          <w:color w:val="auto"/>
          <w:sz w:val="32"/>
          <w:szCs w:val="32"/>
          <w:lang w:eastAsia="zh-CN"/>
        </w:rPr>
        <w:t>OCATION</w:t>
      </w:r>
    </w:p>
    <w:p w14:paraId="519E3859" w14:textId="57BE648B" w:rsidR="005F5FD6" w:rsidRDefault="0029739D" w:rsidP="005F5FD6">
      <w:pPr>
        <w:tabs>
          <w:tab w:val="left" w:pos="1392"/>
        </w:tabs>
      </w:pPr>
      <w:r>
        <w:rPr>
          <w:rFonts w:ascii="Times" w:hAnsi="Times" w:cs="Times"/>
          <w:color w:val="FF0000"/>
          <w:sz w:val="27"/>
          <w:szCs w:val="27"/>
        </w:rPr>
        <w:t>REDACTED TEXT under FOIA Section 40, Personal Information</w:t>
      </w:r>
    </w:p>
    <w:p w14:paraId="00000006" w14:textId="77777777" w:rsidR="00CD2735" w:rsidRDefault="00CD2735">
      <w:pPr>
        <w:pBdr>
          <w:top w:val="nil"/>
          <w:left w:val="nil"/>
          <w:bottom w:val="nil"/>
          <w:right w:val="nil"/>
          <w:between w:val="nil"/>
        </w:pBdr>
        <w:spacing w:before="120" w:after="120" w:line="240" w:lineRule="auto"/>
        <w:ind w:left="936" w:hanging="576"/>
        <w:rPr>
          <w:rFonts w:ascii="Arial" w:eastAsia="Arial" w:hAnsi="Arial" w:cs="Arial"/>
          <w:b/>
          <w:color w:val="000000"/>
          <w:sz w:val="24"/>
          <w:szCs w:val="24"/>
          <w:highlight w:val="yellow"/>
        </w:rPr>
      </w:pPr>
    </w:p>
    <w:p w14:paraId="00000007" w14:textId="77777777" w:rsidR="00CD2735" w:rsidRDefault="00CD2735">
      <w:pPr>
        <w:pBdr>
          <w:top w:val="nil"/>
          <w:left w:val="nil"/>
          <w:bottom w:val="nil"/>
          <w:right w:val="nil"/>
          <w:between w:val="nil"/>
        </w:pBdr>
        <w:tabs>
          <w:tab w:val="left" w:pos="142"/>
        </w:tabs>
        <w:spacing w:before="240" w:after="120" w:line="240" w:lineRule="auto"/>
        <w:ind w:left="720" w:hanging="720"/>
        <w:jc w:val="both"/>
        <w:rPr>
          <w:rFonts w:ascii="Arial" w:eastAsia="Arial" w:hAnsi="Arial" w:cs="Arial"/>
          <w:smallCaps/>
          <w:color w:val="000000"/>
          <w:sz w:val="24"/>
          <w:szCs w:val="24"/>
        </w:rPr>
      </w:pPr>
      <w:bookmarkStart w:id="26" w:name="_GoBack"/>
      <w:bookmarkEnd w:id="26"/>
    </w:p>
    <w:sectPr w:rsidR="00CD2735">
      <w:headerReference w:type="default" r:id="rId13"/>
      <w:footerReference w:type="default" r:id="rId14"/>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B8C29F" w14:textId="77777777" w:rsidR="00723C29" w:rsidRDefault="00723C29">
      <w:pPr>
        <w:spacing w:after="0" w:line="240" w:lineRule="auto"/>
      </w:pPr>
      <w:r>
        <w:separator/>
      </w:r>
    </w:p>
  </w:endnote>
  <w:endnote w:type="continuationSeparator" w:id="0">
    <w:p w14:paraId="61022C8D" w14:textId="77777777" w:rsidR="00723C29" w:rsidRDefault="00723C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altName w:val="Malgun Gothic Semilight"/>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0C" w14:textId="77777777" w:rsidR="00CD2735" w:rsidRDefault="00CD2735">
    <w:pPr>
      <w:tabs>
        <w:tab w:val="center" w:pos="4513"/>
        <w:tab w:val="right" w:pos="9026"/>
      </w:tabs>
      <w:spacing w:after="0"/>
      <w:rPr>
        <w:rFonts w:ascii="Arial" w:eastAsia="Arial" w:hAnsi="Arial" w:cs="Arial"/>
        <w:sz w:val="20"/>
        <w:szCs w:val="20"/>
      </w:rPr>
    </w:pPr>
  </w:p>
  <w:p w14:paraId="0000000D" w14:textId="77777777" w:rsidR="00CD2735" w:rsidRDefault="00BD758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RM6297 Print and Digital Communications</w:t>
    </w:r>
  </w:p>
  <w:p w14:paraId="0000000E" w14:textId="77777777" w:rsidR="00CD2735" w:rsidRDefault="00BD7587">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1</w:t>
    </w:r>
  </w:p>
  <w:p w14:paraId="0000000F" w14:textId="77777777" w:rsidR="00CD2735" w:rsidRDefault="00BD758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1C28C1" w14:textId="77777777" w:rsidR="00723C29" w:rsidRDefault="00723C29">
      <w:pPr>
        <w:spacing w:after="0" w:line="240" w:lineRule="auto"/>
      </w:pPr>
      <w:r>
        <w:separator/>
      </w:r>
    </w:p>
  </w:footnote>
  <w:footnote w:type="continuationSeparator" w:id="0">
    <w:p w14:paraId="4A16C61A" w14:textId="77777777" w:rsidR="00723C29" w:rsidRDefault="00723C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08" w14:textId="77777777" w:rsidR="00CD2735" w:rsidRDefault="00BD758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20 (Call-Off Specification)</w:t>
    </w:r>
  </w:p>
  <w:p w14:paraId="00000009" w14:textId="77777777" w:rsidR="00CD2735" w:rsidRDefault="00BD758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0000000A" w14:textId="77777777" w:rsidR="00CD2735" w:rsidRDefault="00BD758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p>
  <w:p w14:paraId="0000000B" w14:textId="77777777" w:rsidR="00CD2735" w:rsidRDefault="00CD273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E7C3B"/>
    <w:multiLevelType w:val="multilevel"/>
    <w:tmpl w:val="AD4AA046"/>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color w:val="auto"/>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1C6D25E8"/>
    <w:multiLevelType w:val="hybridMultilevel"/>
    <w:tmpl w:val="D1D4668A"/>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 w15:restartNumberingAfterBreak="0">
    <w:nsid w:val="49307739"/>
    <w:multiLevelType w:val="multilevel"/>
    <w:tmpl w:val="1B36520C"/>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2735"/>
    <w:rsid w:val="000F0A88"/>
    <w:rsid w:val="0029739D"/>
    <w:rsid w:val="005F5FD6"/>
    <w:rsid w:val="00723C29"/>
    <w:rsid w:val="00BD7587"/>
    <w:rsid w:val="00CD2735"/>
    <w:rsid w:val="00CD50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14311"/>
  <w15:docId w15:val="{3EF17F46-20C3-483F-B79B-C466E6456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tabs>
        <w:tab w:val="left" w:pos="-9"/>
        <w:tab w:val="num" w:pos="720"/>
      </w:tabs>
      <w:overflowPunct w:val="0"/>
      <w:autoSpaceDE w:val="0"/>
      <w:autoSpaceDN w:val="0"/>
      <w:adjustRightInd w:val="0"/>
      <w:spacing w:after="120" w:line="240" w:lineRule="auto"/>
      <w:ind w:left="720" w:hanging="720"/>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rsid w:val="005F5FD6"/>
    <w:rPr>
      <w:color w:val="0000FF"/>
      <w:u w:val="single"/>
    </w:rPr>
  </w:style>
  <w:style w:type="character" w:customStyle="1" w:styleId="normaltextrun">
    <w:name w:val="normaltextrun"/>
    <w:basedOn w:val="DefaultParagraphFont"/>
    <w:rsid w:val="005F5FD6"/>
  </w:style>
  <w:style w:type="paragraph" w:styleId="ListParagraph">
    <w:name w:val="List Paragraph"/>
    <w:basedOn w:val="Normal"/>
    <w:uiPriority w:val="34"/>
    <w:qFormat/>
    <w:rsid w:val="002973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organisations/ministry-of-defence"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uk/government/publications/procurement-policy-note-0621-taking-account-of-carbon-reduction-plans-in-the-procurement-of-major-government-contract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uidance/timber-procurement-policy-tpp-prove-legality-and-sustainablity"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ov.uk/government/publications/sustainable-procurement-the-gbs-for-paper-and-paper-products" TargetMode="External"/><Relationship Id="rId4" Type="http://schemas.openxmlformats.org/officeDocument/2006/relationships/settings" Target="settings.xml"/><Relationship Id="rId9" Type="http://schemas.openxmlformats.org/officeDocument/2006/relationships/hyperlink" Target="http://www.parliament.uk/about/how/publications/parliamentary/"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wRHlhSLgiguVN646flOuxYzIuSQ==">CgMxLjAyCGguZ2pkZ3hzMgloLjMwajB6bGw4AHIhMXBvLUo1dDhvemJTenVJTl9DQW5hcDdXUnhBUFBaVUtP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2733</Words>
  <Characters>15580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18277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Damian Johnston</cp:lastModifiedBy>
  <cp:revision>2</cp:revision>
  <dcterms:created xsi:type="dcterms:W3CDTF">2025-03-07T11:23:00Z</dcterms:created>
  <dcterms:modified xsi:type="dcterms:W3CDTF">2025-03-07T11:23:00Z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